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0" w:type="auto"/>
        <w:tblInd w:w="4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6"/>
      </w:tblGrid>
      <w:tr w:rsidR="00DE4519" w:rsidTr="005102E4">
        <w:tc>
          <w:tcPr>
            <w:tcW w:w="4866" w:type="dxa"/>
          </w:tcPr>
          <w:p w:rsidR="00DE4519" w:rsidRDefault="005102E4" w:rsidP="00351424">
            <w:pPr>
              <w:pStyle w:val="a3"/>
              <w:spacing w:before="65"/>
              <w:ind w:left="362" w:right="104" w:hanging="142"/>
              <w:jc w:val="center"/>
              <w:rPr>
                <w:spacing w:val="-1"/>
              </w:rPr>
            </w:pPr>
            <w:r>
              <w:rPr>
                <w:spacing w:val="-1"/>
                <w:sz w:val="26"/>
                <w:szCs w:val="26"/>
              </w:rPr>
              <w:t>Утвержден</w:t>
            </w:r>
            <w:r w:rsidR="00DE4519" w:rsidRPr="00DE4519">
              <w:rPr>
                <w:sz w:val="26"/>
                <w:szCs w:val="26"/>
              </w:rPr>
              <w:t xml:space="preserve"> </w:t>
            </w:r>
            <w:r w:rsidR="00DE4519">
              <w:rPr>
                <w:sz w:val="26"/>
                <w:szCs w:val="26"/>
              </w:rPr>
              <w:t xml:space="preserve">                                     </w:t>
            </w:r>
            <w:r w:rsidR="00DE4519" w:rsidRPr="00DE4519">
              <w:rPr>
                <w:sz w:val="26"/>
                <w:szCs w:val="26"/>
              </w:rPr>
              <w:t>постановлением администрации</w:t>
            </w:r>
            <w:r w:rsidR="00DE4519">
              <w:rPr>
                <w:sz w:val="26"/>
                <w:szCs w:val="26"/>
              </w:rPr>
              <w:t xml:space="preserve"> Старооскольского городского округа                      </w:t>
            </w:r>
            <w:r w:rsidR="00351424">
              <w:rPr>
                <w:sz w:val="26"/>
                <w:szCs w:val="26"/>
              </w:rPr>
              <w:t xml:space="preserve">                          </w:t>
            </w:r>
            <w:r w:rsidR="00DE4519" w:rsidRPr="00DE4519">
              <w:rPr>
                <w:sz w:val="26"/>
                <w:szCs w:val="26"/>
              </w:rPr>
              <w:t xml:space="preserve">от </w:t>
            </w:r>
            <w:r w:rsidR="00DE4519">
              <w:rPr>
                <w:sz w:val="26"/>
                <w:szCs w:val="26"/>
              </w:rPr>
              <w:t>«</w:t>
            </w:r>
            <w:r w:rsidR="004210A5">
              <w:rPr>
                <w:sz w:val="26"/>
                <w:szCs w:val="26"/>
              </w:rPr>
              <w:t>16</w:t>
            </w:r>
            <w:r w:rsidR="00DE4519">
              <w:rPr>
                <w:sz w:val="26"/>
                <w:szCs w:val="26"/>
              </w:rPr>
              <w:t>»</w:t>
            </w:r>
            <w:r w:rsidR="00DE4519" w:rsidRPr="00DE4519">
              <w:rPr>
                <w:sz w:val="26"/>
                <w:szCs w:val="26"/>
              </w:rPr>
              <w:t xml:space="preserve"> </w:t>
            </w:r>
            <w:r w:rsidR="004210A5">
              <w:rPr>
                <w:sz w:val="26"/>
                <w:szCs w:val="26"/>
              </w:rPr>
              <w:t>августа</w:t>
            </w:r>
            <w:r w:rsidR="00DE4519" w:rsidRPr="00DE4519">
              <w:rPr>
                <w:sz w:val="26"/>
                <w:szCs w:val="26"/>
              </w:rPr>
              <w:t xml:space="preserve"> 201</w:t>
            </w:r>
            <w:r w:rsidR="00DE4519">
              <w:rPr>
                <w:sz w:val="26"/>
                <w:szCs w:val="26"/>
              </w:rPr>
              <w:t>9</w:t>
            </w:r>
            <w:r w:rsidR="00DE4519" w:rsidRPr="00DE4519">
              <w:rPr>
                <w:sz w:val="26"/>
                <w:szCs w:val="26"/>
              </w:rPr>
              <w:t xml:space="preserve"> г. </w:t>
            </w:r>
            <w:r w:rsidR="00DE4519">
              <w:rPr>
                <w:sz w:val="26"/>
                <w:szCs w:val="26"/>
              </w:rPr>
              <w:t>№</w:t>
            </w:r>
            <w:r w:rsidR="004210A5">
              <w:rPr>
                <w:sz w:val="26"/>
                <w:szCs w:val="26"/>
              </w:rPr>
              <w:t xml:space="preserve"> 2446</w:t>
            </w:r>
          </w:p>
        </w:tc>
      </w:tr>
    </w:tbl>
    <w:p w:rsidR="00DE4519" w:rsidRDefault="00DE4519" w:rsidP="00351424">
      <w:pPr>
        <w:pStyle w:val="a3"/>
        <w:spacing w:before="65"/>
        <w:ind w:left="4492" w:right="104" w:firstLine="3497"/>
        <w:jc w:val="center"/>
        <w:rPr>
          <w:spacing w:val="-1"/>
        </w:rPr>
      </w:pPr>
    </w:p>
    <w:p w:rsidR="00833A6A" w:rsidRDefault="00833A6A" w:rsidP="00833A6A">
      <w:pPr>
        <w:ind w:left="3789" w:right="3792"/>
        <w:rPr>
          <w:b/>
          <w:sz w:val="26"/>
          <w:szCs w:val="26"/>
        </w:rPr>
      </w:pPr>
    </w:p>
    <w:p w:rsidR="00B75BD4" w:rsidRPr="00CE03AC" w:rsidRDefault="00CE03AC" w:rsidP="00CE03AC">
      <w:pPr>
        <w:pStyle w:val="a3"/>
        <w:jc w:val="center"/>
        <w:rPr>
          <w:b/>
          <w:sz w:val="26"/>
          <w:szCs w:val="26"/>
        </w:rPr>
      </w:pPr>
      <w:r w:rsidRPr="00CE03AC">
        <w:rPr>
          <w:b/>
          <w:sz w:val="26"/>
          <w:szCs w:val="26"/>
        </w:rPr>
        <w:t>Порядок оценки качества финансового менеджмента, осуществляемого главными распорядителями средств бюджета и главными администраторами доходов бюджета Старооскольского городского округа</w:t>
      </w:r>
    </w:p>
    <w:p w:rsidR="00B75BD4" w:rsidRPr="00DE4519" w:rsidRDefault="00B75BD4" w:rsidP="00530501">
      <w:pPr>
        <w:pStyle w:val="a3"/>
        <w:rPr>
          <w:sz w:val="26"/>
          <w:szCs w:val="26"/>
        </w:rPr>
      </w:pPr>
    </w:p>
    <w:p w:rsidR="00B75BD4" w:rsidRPr="00DE4519" w:rsidRDefault="00530501" w:rsidP="00530501">
      <w:pPr>
        <w:pStyle w:val="a4"/>
        <w:tabs>
          <w:tab w:val="left" w:pos="1201"/>
        </w:tabs>
        <w:spacing w:before="0"/>
        <w:ind w:firstLine="607"/>
        <w:rPr>
          <w:sz w:val="26"/>
          <w:szCs w:val="26"/>
        </w:rPr>
      </w:pPr>
      <w:r>
        <w:rPr>
          <w:sz w:val="26"/>
          <w:szCs w:val="26"/>
        </w:rPr>
        <w:t>1. </w:t>
      </w:r>
      <w:r w:rsidR="00556BDD" w:rsidRPr="00DE4519">
        <w:rPr>
          <w:sz w:val="26"/>
          <w:szCs w:val="26"/>
        </w:rPr>
        <w:t>Настоящ</w:t>
      </w:r>
      <w:r w:rsidR="00CE03AC">
        <w:rPr>
          <w:sz w:val="26"/>
          <w:szCs w:val="26"/>
        </w:rPr>
        <w:t>ий</w:t>
      </w:r>
      <w:r w:rsidR="00556BDD" w:rsidRPr="00DE4519">
        <w:rPr>
          <w:sz w:val="26"/>
          <w:szCs w:val="26"/>
        </w:rPr>
        <w:t xml:space="preserve"> </w:t>
      </w:r>
      <w:r w:rsidR="00CE03AC">
        <w:rPr>
          <w:sz w:val="26"/>
          <w:szCs w:val="26"/>
        </w:rPr>
        <w:t>П</w:t>
      </w:r>
      <w:r w:rsidR="00556BDD" w:rsidRPr="00DE4519">
        <w:rPr>
          <w:sz w:val="26"/>
          <w:szCs w:val="26"/>
        </w:rPr>
        <w:t xml:space="preserve">орядок </w:t>
      </w:r>
      <w:r w:rsidR="00CE03AC">
        <w:rPr>
          <w:sz w:val="26"/>
          <w:szCs w:val="26"/>
        </w:rPr>
        <w:t>оценки</w:t>
      </w:r>
      <w:r w:rsidR="00556BDD" w:rsidRPr="00DE4519">
        <w:rPr>
          <w:sz w:val="26"/>
          <w:szCs w:val="26"/>
        </w:rPr>
        <w:t xml:space="preserve"> качества финансового менеджмента главных распорядителей средств бюджета</w:t>
      </w:r>
      <w:r w:rsidR="00CE03AC">
        <w:rPr>
          <w:sz w:val="26"/>
          <w:szCs w:val="26"/>
        </w:rPr>
        <w:t xml:space="preserve"> и </w:t>
      </w:r>
      <w:r w:rsidR="00CE03AC" w:rsidRPr="00DE4519">
        <w:rPr>
          <w:sz w:val="26"/>
          <w:szCs w:val="26"/>
        </w:rPr>
        <w:t>главных</w:t>
      </w:r>
      <w:r w:rsidR="00556BDD" w:rsidRPr="00DE4519">
        <w:rPr>
          <w:sz w:val="26"/>
          <w:szCs w:val="26"/>
        </w:rPr>
        <w:t xml:space="preserve"> </w:t>
      </w:r>
      <w:r w:rsidR="00CE03AC" w:rsidRPr="00DE4519">
        <w:rPr>
          <w:sz w:val="26"/>
          <w:szCs w:val="26"/>
        </w:rPr>
        <w:t>администраторов</w:t>
      </w:r>
      <w:r w:rsidR="00CE03AC">
        <w:rPr>
          <w:sz w:val="26"/>
          <w:szCs w:val="26"/>
        </w:rPr>
        <w:t xml:space="preserve"> доходов бюджета</w:t>
      </w:r>
      <w:r w:rsidR="00CE03AC" w:rsidRPr="00DE4519">
        <w:rPr>
          <w:sz w:val="26"/>
          <w:szCs w:val="26"/>
        </w:rPr>
        <w:t xml:space="preserve"> </w:t>
      </w:r>
      <w:r>
        <w:rPr>
          <w:sz w:val="26"/>
          <w:szCs w:val="26"/>
        </w:rPr>
        <w:t>Старооскольского городского округа</w:t>
      </w:r>
      <w:r w:rsidR="00556BDD" w:rsidRPr="00DE4519">
        <w:rPr>
          <w:sz w:val="26"/>
          <w:szCs w:val="26"/>
        </w:rPr>
        <w:t xml:space="preserve"> (далее - </w:t>
      </w:r>
      <w:r w:rsidR="00CE03AC">
        <w:rPr>
          <w:sz w:val="26"/>
          <w:szCs w:val="26"/>
        </w:rPr>
        <w:t>Порядок</w:t>
      </w:r>
      <w:r w:rsidR="00556BDD" w:rsidRPr="00DE4519">
        <w:rPr>
          <w:sz w:val="26"/>
          <w:szCs w:val="26"/>
        </w:rPr>
        <w:t>)</w:t>
      </w:r>
      <w:r w:rsidR="00CE03AC">
        <w:rPr>
          <w:sz w:val="26"/>
          <w:szCs w:val="26"/>
        </w:rPr>
        <w:t xml:space="preserve"> определяет процедуру проведения мониторинга качества финансового менеджмента, осуществляемого главными распорядителями средств бюджета (далее – ГРБС) и главными администраторами доходов бюджета (далее – ГАДБ) Старооскольского городского округа.</w:t>
      </w:r>
    </w:p>
    <w:p w:rsidR="00B75BD4" w:rsidRDefault="00CD09F1" w:rsidP="00CD09F1">
      <w:pPr>
        <w:pStyle w:val="a4"/>
        <w:tabs>
          <w:tab w:val="left" w:pos="1105"/>
        </w:tabs>
        <w:spacing w:before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>2. </w:t>
      </w:r>
      <w:r w:rsidR="00CE03AC">
        <w:rPr>
          <w:sz w:val="26"/>
          <w:szCs w:val="26"/>
        </w:rPr>
        <w:t>П</w:t>
      </w:r>
      <w:r w:rsidR="00556BDD" w:rsidRPr="00DE4519">
        <w:rPr>
          <w:sz w:val="26"/>
          <w:szCs w:val="26"/>
        </w:rPr>
        <w:t xml:space="preserve">од мониторингом качества финансового менеджмента понимается анализ и оценка совокупности процессов и процедур, обеспечивающих эффективность и результативность использования средств бюджета </w:t>
      </w:r>
      <w:r>
        <w:rPr>
          <w:sz w:val="26"/>
          <w:szCs w:val="26"/>
        </w:rPr>
        <w:t>Старооскольского го</w:t>
      </w:r>
      <w:r w:rsidR="00CE03AC">
        <w:rPr>
          <w:sz w:val="26"/>
          <w:szCs w:val="26"/>
        </w:rPr>
        <w:t>родского округа (далее – бюджет</w:t>
      </w:r>
      <w:r>
        <w:rPr>
          <w:sz w:val="26"/>
          <w:szCs w:val="26"/>
        </w:rPr>
        <w:t xml:space="preserve"> городского округа)</w:t>
      </w:r>
      <w:r w:rsidR="00556BDD" w:rsidRPr="00DE4519">
        <w:rPr>
          <w:sz w:val="26"/>
          <w:szCs w:val="26"/>
        </w:rPr>
        <w:t xml:space="preserve"> и охватывающих все этапы бюджетного процесса в текущем году (планирование бюджета </w:t>
      </w:r>
      <w:r>
        <w:rPr>
          <w:sz w:val="26"/>
          <w:szCs w:val="26"/>
        </w:rPr>
        <w:t>городского округа</w:t>
      </w:r>
      <w:r w:rsidR="00556BDD" w:rsidRPr="00DE4519">
        <w:rPr>
          <w:sz w:val="26"/>
          <w:szCs w:val="26"/>
        </w:rPr>
        <w:t xml:space="preserve">, исполнение бюджета </w:t>
      </w:r>
      <w:r>
        <w:rPr>
          <w:sz w:val="26"/>
          <w:szCs w:val="26"/>
        </w:rPr>
        <w:t>городского округа</w:t>
      </w:r>
      <w:r w:rsidR="00556BDD" w:rsidRPr="00DE4519">
        <w:rPr>
          <w:sz w:val="26"/>
          <w:szCs w:val="26"/>
        </w:rPr>
        <w:t>, учет и отчетность, контроль и</w:t>
      </w:r>
      <w:r w:rsidR="00556BDD" w:rsidRPr="00DE4519">
        <w:rPr>
          <w:spacing w:val="-3"/>
          <w:sz w:val="26"/>
          <w:szCs w:val="26"/>
        </w:rPr>
        <w:t xml:space="preserve"> </w:t>
      </w:r>
      <w:r w:rsidR="00556BDD" w:rsidRPr="00DE4519">
        <w:rPr>
          <w:sz w:val="26"/>
          <w:szCs w:val="26"/>
        </w:rPr>
        <w:t>аудит).</w:t>
      </w:r>
    </w:p>
    <w:p w:rsidR="00CE03AC" w:rsidRDefault="00CE03AC" w:rsidP="00CD09F1">
      <w:pPr>
        <w:pStyle w:val="a4"/>
        <w:tabs>
          <w:tab w:val="left" w:pos="1105"/>
        </w:tabs>
        <w:spacing w:before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 xml:space="preserve">Оценка качества </w:t>
      </w:r>
      <w:r w:rsidRPr="00DE4519">
        <w:rPr>
          <w:sz w:val="26"/>
          <w:szCs w:val="26"/>
        </w:rPr>
        <w:t>финансового менеджмента</w:t>
      </w:r>
      <w:r>
        <w:rPr>
          <w:sz w:val="26"/>
          <w:szCs w:val="26"/>
        </w:rPr>
        <w:t>, осуществляемого ГРБС</w:t>
      </w:r>
      <w:r w:rsidR="00E2239D">
        <w:rPr>
          <w:sz w:val="26"/>
          <w:szCs w:val="26"/>
        </w:rPr>
        <w:t xml:space="preserve"> и</w:t>
      </w:r>
      <w:r w:rsidR="000C0DD6">
        <w:rPr>
          <w:sz w:val="26"/>
          <w:szCs w:val="26"/>
        </w:rPr>
        <w:t xml:space="preserve"> ГАДБ Старооскольского городского округа (далее – оценка качества) проводится департаментом финансов и бюджетной политики администрации Старооскольского городского округа (далее – Департамент) по единым для всех ГРБС и ГАДБ показателям в соответствии с приложением 2 к настоящему Порядку.</w:t>
      </w:r>
    </w:p>
    <w:p w:rsidR="000C0DD6" w:rsidRPr="00DE4519" w:rsidRDefault="000C0DD6" w:rsidP="00CD09F1">
      <w:pPr>
        <w:pStyle w:val="a4"/>
        <w:tabs>
          <w:tab w:val="left" w:pos="1105"/>
        </w:tabs>
        <w:spacing w:before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>3. Оценка качества проводится ежегодно до 25 марта года, следующего за отчетным, и осуществляется на основе бюджетных росписей ГРБС, данных бюджетной отчетности, информации и материалах, размещенных на официальных сайтах ГРБС в информационно – телекоммуникационной сети Интернет, анализе проведенных контрольно – ревизионных мероприятий и иных сведений, предоставленных в Департамент.</w:t>
      </w:r>
    </w:p>
    <w:p w:rsidR="00B75BD4" w:rsidRPr="00DE4519" w:rsidRDefault="00497680" w:rsidP="00CD09F1">
      <w:pPr>
        <w:pStyle w:val="a4"/>
        <w:tabs>
          <w:tab w:val="left" w:pos="923"/>
        </w:tabs>
        <w:spacing w:before="0"/>
        <w:ind w:left="142" w:firstLine="567"/>
        <w:rPr>
          <w:sz w:val="26"/>
          <w:szCs w:val="26"/>
        </w:rPr>
      </w:pPr>
      <w:r>
        <w:rPr>
          <w:sz w:val="26"/>
          <w:szCs w:val="26"/>
        </w:rPr>
        <w:t>4</w:t>
      </w:r>
      <w:r w:rsidR="00CD09F1">
        <w:rPr>
          <w:sz w:val="26"/>
          <w:szCs w:val="26"/>
        </w:rPr>
        <w:t>. </w:t>
      </w:r>
      <w:r w:rsidR="000C0DD6">
        <w:rPr>
          <w:sz w:val="26"/>
          <w:szCs w:val="26"/>
        </w:rPr>
        <w:t xml:space="preserve">Оценка </w:t>
      </w:r>
      <w:r w:rsidR="00556BDD" w:rsidRPr="00DE4519">
        <w:rPr>
          <w:sz w:val="26"/>
          <w:szCs w:val="26"/>
        </w:rPr>
        <w:t xml:space="preserve">качества </w:t>
      </w:r>
      <w:r w:rsidR="000C0DD6">
        <w:rPr>
          <w:sz w:val="26"/>
          <w:szCs w:val="26"/>
        </w:rPr>
        <w:t>проводится по следующим направлениям</w:t>
      </w:r>
      <w:r w:rsidR="00556BDD" w:rsidRPr="00DE4519">
        <w:rPr>
          <w:sz w:val="26"/>
          <w:szCs w:val="26"/>
        </w:rPr>
        <w:t>:</w:t>
      </w:r>
    </w:p>
    <w:p w:rsidR="00FC76D6" w:rsidRDefault="00156601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r>
        <w:rPr>
          <w:sz w:val="26"/>
          <w:szCs w:val="26"/>
        </w:rPr>
        <w:t>1) бюджетное планирование;</w:t>
      </w:r>
    </w:p>
    <w:p w:rsidR="00156601" w:rsidRDefault="00156601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r>
        <w:rPr>
          <w:sz w:val="26"/>
          <w:szCs w:val="26"/>
        </w:rPr>
        <w:t>2) исполнение бюджета;</w:t>
      </w:r>
    </w:p>
    <w:p w:rsidR="00156601" w:rsidRDefault="00156601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r>
        <w:rPr>
          <w:sz w:val="26"/>
          <w:szCs w:val="26"/>
        </w:rPr>
        <w:t>3) учет и отчетность;</w:t>
      </w:r>
    </w:p>
    <w:p w:rsidR="00156601" w:rsidRDefault="00156601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r>
        <w:rPr>
          <w:sz w:val="26"/>
          <w:szCs w:val="26"/>
        </w:rPr>
        <w:t>4) </w:t>
      </w:r>
      <w:r w:rsidR="000B4C73">
        <w:rPr>
          <w:sz w:val="26"/>
          <w:szCs w:val="26"/>
        </w:rPr>
        <w:t>контроль и финансовая дисциплина.</w:t>
      </w:r>
    </w:p>
    <w:p w:rsidR="000B4C73" w:rsidRDefault="00497680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r>
        <w:rPr>
          <w:sz w:val="26"/>
          <w:szCs w:val="26"/>
        </w:rPr>
        <w:t>5</w:t>
      </w:r>
      <w:r w:rsidR="000B4C73">
        <w:rPr>
          <w:sz w:val="26"/>
          <w:szCs w:val="26"/>
        </w:rPr>
        <w:t>. ГРБС и ГАДБ предоставляют в Департамент сведения в соответствии с приложением 1 к настоящему Порядку ежегодно до 15 марта года, следующего за отчетным</w:t>
      </w:r>
      <w:r>
        <w:rPr>
          <w:sz w:val="26"/>
          <w:szCs w:val="26"/>
        </w:rPr>
        <w:t>.</w:t>
      </w:r>
    </w:p>
    <w:p w:rsidR="00497680" w:rsidRDefault="00497680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r>
        <w:rPr>
          <w:sz w:val="26"/>
          <w:szCs w:val="26"/>
        </w:rPr>
        <w:t>6. Расчет показателей мониторинга качества финансового менеджмента осуществляется Департаментом в соответствии с приложением 2 к настоящему Порядку.</w:t>
      </w:r>
    </w:p>
    <w:p w:rsidR="00FC4B84" w:rsidRDefault="00FC4B84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r>
        <w:rPr>
          <w:sz w:val="26"/>
          <w:szCs w:val="26"/>
        </w:rPr>
        <w:t>7. Значение отдельных показателей качества финансового менеджмента принимается равным нулю в случае предоставления ГРБС недостоверных сведений или не в полном объеме.</w:t>
      </w:r>
    </w:p>
    <w:p w:rsidR="00CB4D23" w:rsidRPr="00CB4D23" w:rsidRDefault="00FC4B84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r>
        <w:rPr>
          <w:sz w:val="26"/>
          <w:szCs w:val="26"/>
        </w:rPr>
        <w:t>8. На основании рассчитанных показателей</w:t>
      </w:r>
      <w:r w:rsidRPr="00FC4B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выводятся суммарные оценки по </w:t>
      </w:r>
      <w:r>
        <w:rPr>
          <w:sz w:val="26"/>
          <w:szCs w:val="26"/>
        </w:rPr>
        <w:lastRenderedPageBreak/>
        <w:t xml:space="preserve">каждому направлению мониторинга ГРБС, ГАДБ, которые являются основанием для составления ежеквартального и ежегодного рейтинга финансового менеджмента </w:t>
      </w:r>
      <w:r w:rsidR="00CB4D23">
        <w:rPr>
          <w:sz w:val="26"/>
          <w:szCs w:val="26"/>
        </w:rPr>
        <w:t>по ГРБС, формируемых в соответствии с приложением 3 к настоящему Порядку.</w:t>
      </w:r>
    </w:p>
    <w:p w:rsidR="00FC4B84" w:rsidRDefault="00CB4D23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r>
        <w:rPr>
          <w:sz w:val="26"/>
          <w:szCs w:val="26"/>
        </w:rPr>
        <w:t>9. По результатам оценки качества финансового менеджмента в сроки, указанные в пун</w:t>
      </w:r>
      <w:r w:rsidR="00FE36F1">
        <w:rPr>
          <w:sz w:val="26"/>
          <w:szCs w:val="26"/>
        </w:rPr>
        <w:t>к</w:t>
      </w:r>
      <w:r>
        <w:rPr>
          <w:sz w:val="26"/>
          <w:szCs w:val="26"/>
        </w:rPr>
        <w:t>те 3 настоящего Порядка, составляется рейтинг качества</w:t>
      </w:r>
      <w:r w:rsidR="00FE36F1">
        <w:rPr>
          <w:sz w:val="26"/>
          <w:szCs w:val="26"/>
        </w:rPr>
        <w:t xml:space="preserve"> финансового менеджмента </w:t>
      </w:r>
      <w:r w:rsidR="00FC4B84">
        <w:rPr>
          <w:sz w:val="26"/>
          <w:szCs w:val="26"/>
        </w:rPr>
        <w:t>и присваивается один из трех уровней качества финансового менеджмента (далее – уровень качества):</w:t>
      </w:r>
    </w:p>
    <w:p w:rsidR="00B8033B" w:rsidRDefault="00B8033B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15"/>
        <w:gridCol w:w="4533"/>
      </w:tblGrid>
      <w:tr w:rsidR="00FC4B84" w:rsidTr="009270CF">
        <w:tc>
          <w:tcPr>
            <w:tcW w:w="4815" w:type="dxa"/>
          </w:tcPr>
          <w:p w:rsidR="00FC4B84" w:rsidRPr="009270CF" w:rsidRDefault="009270CF" w:rsidP="009270CF">
            <w:pPr>
              <w:pStyle w:val="a4"/>
              <w:tabs>
                <w:tab w:val="left" w:pos="985"/>
              </w:tabs>
              <w:spacing w:before="0"/>
              <w:ind w:left="0" w:firstLine="0"/>
              <w:rPr>
                <w:b/>
                <w:sz w:val="26"/>
                <w:szCs w:val="26"/>
                <w:vertAlign w:val="subscript"/>
              </w:rPr>
            </w:pPr>
            <w:r w:rsidRPr="009270CF">
              <w:rPr>
                <w:b/>
                <w:sz w:val="26"/>
                <w:szCs w:val="26"/>
              </w:rPr>
              <w:t>Характеристика уровня качества (Х</w:t>
            </w:r>
            <w:r w:rsidRPr="009270CF">
              <w:rPr>
                <w:b/>
                <w:sz w:val="30"/>
                <w:szCs w:val="30"/>
                <w:vertAlign w:val="subscript"/>
              </w:rPr>
              <w:t>ур</w:t>
            </w:r>
            <w:r w:rsidRPr="009270CF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533" w:type="dxa"/>
          </w:tcPr>
          <w:p w:rsidR="00FC4B84" w:rsidRPr="009270CF" w:rsidRDefault="009270CF" w:rsidP="009270CF">
            <w:pPr>
              <w:pStyle w:val="a4"/>
              <w:tabs>
                <w:tab w:val="left" w:pos="985"/>
              </w:tabs>
              <w:spacing w:before="0"/>
              <w:ind w:left="0" w:firstLine="0"/>
              <w:rPr>
                <w:sz w:val="26"/>
                <w:szCs w:val="26"/>
              </w:rPr>
            </w:pPr>
            <w:r w:rsidRPr="009270CF">
              <w:rPr>
                <w:b/>
                <w:sz w:val="26"/>
                <w:szCs w:val="26"/>
              </w:rPr>
              <w:t>Х</w:t>
            </w:r>
            <w:r w:rsidRPr="009270CF">
              <w:rPr>
                <w:b/>
                <w:sz w:val="30"/>
                <w:szCs w:val="30"/>
                <w:vertAlign w:val="subscript"/>
              </w:rPr>
              <w:t>ур</w:t>
            </w:r>
            <w:r>
              <w:rPr>
                <w:b/>
                <w:sz w:val="30"/>
                <w:szCs w:val="30"/>
                <w:vertAlign w:val="subscript"/>
              </w:rPr>
              <w:t xml:space="preserve"> = </w:t>
            </w:r>
            <w:r w:rsidRPr="009270CF">
              <w:rPr>
                <w:b/>
                <w:sz w:val="26"/>
                <w:szCs w:val="26"/>
              </w:rPr>
              <w:t>Итоговый бал</w:t>
            </w:r>
            <w:r>
              <w:rPr>
                <w:b/>
                <w:sz w:val="26"/>
                <w:szCs w:val="26"/>
              </w:rPr>
              <w:t xml:space="preserve">/Мах возможный балл Х </w:t>
            </w:r>
            <w:r w:rsidRPr="009270CF">
              <w:rPr>
                <w:b/>
                <w:sz w:val="26"/>
                <w:szCs w:val="26"/>
              </w:rPr>
              <w:t>100%</w:t>
            </w:r>
          </w:p>
        </w:tc>
      </w:tr>
      <w:tr w:rsidR="00FC4B84" w:rsidTr="009270CF">
        <w:tc>
          <w:tcPr>
            <w:tcW w:w="4815" w:type="dxa"/>
          </w:tcPr>
          <w:p w:rsidR="00FC4B84" w:rsidRDefault="009270CF" w:rsidP="009270CF">
            <w:pPr>
              <w:pStyle w:val="a4"/>
              <w:tabs>
                <w:tab w:val="left" w:pos="985"/>
              </w:tabs>
              <w:spacing w:before="0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Высокий</w:t>
            </w:r>
          </w:p>
        </w:tc>
        <w:tc>
          <w:tcPr>
            <w:tcW w:w="4533" w:type="dxa"/>
          </w:tcPr>
          <w:p w:rsidR="00FC4B84" w:rsidRPr="009270CF" w:rsidRDefault="009270CF" w:rsidP="009270CF">
            <w:pPr>
              <w:pStyle w:val="a4"/>
              <w:tabs>
                <w:tab w:val="left" w:pos="985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100</w:t>
            </w:r>
            <w:r>
              <w:rPr>
                <w:sz w:val="26"/>
                <w:szCs w:val="26"/>
                <w:lang w:val="en-US"/>
              </w:rPr>
              <w:t>&gt;</w:t>
            </w:r>
            <w:r w:rsidRPr="009270CF">
              <w:rPr>
                <w:b/>
                <w:sz w:val="26"/>
                <w:szCs w:val="26"/>
              </w:rPr>
              <w:t xml:space="preserve"> </w:t>
            </w:r>
            <w:r w:rsidRPr="009270CF">
              <w:rPr>
                <w:sz w:val="26"/>
                <w:szCs w:val="26"/>
              </w:rPr>
              <w:t>Х</w:t>
            </w:r>
            <w:r w:rsidRPr="009270CF">
              <w:rPr>
                <w:sz w:val="30"/>
                <w:szCs w:val="30"/>
                <w:vertAlign w:val="subscript"/>
              </w:rPr>
              <w:t>ур</w:t>
            </w:r>
            <w:r>
              <w:rPr>
                <w:sz w:val="26"/>
                <w:szCs w:val="26"/>
                <w:lang w:val="en-US"/>
              </w:rPr>
              <w:t>&gt;90</w:t>
            </w:r>
          </w:p>
        </w:tc>
      </w:tr>
      <w:tr w:rsidR="00FC4B84" w:rsidTr="009270CF">
        <w:tc>
          <w:tcPr>
            <w:tcW w:w="4815" w:type="dxa"/>
          </w:tcPr>
          <w:p w:rsidR="00FC4B84" w:rsidRDefault="009270CF" w:rsidP="009270CF">
            <w:pPr>
              <w:pStyle w:val="a4"/>
              <w:tabs>
                <w:tab w:val="left" w:pos="985"/>
              </w:tabs>
              <w:spacing w:before="0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Средний</w:t>
            </w:r>
          </w:p>
        </w:tc>
        <w:tc>
          <w:tcPr>
            <w:tcW w:w="4533" w:type="dxa"/>
          </w:tcPr>
          <w:p w:rsidR="00FC4B84" w:rsidRDefault="009270CF" w:rsidP="009270CF">
            <w:pPr>
              <w:pStyle w:val="a4"/>
              <w:tabs>
                <w:tab w:val="left" w:pos="985"/>
              </w:tabs>
              <w:spacing w:before="0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90&gt;</w:t>
            </w:r>
            <w:r w:rsidRPr="009270CF">
              <w:rPr>
                <w:b/>
                <w:sz w:val="26"/>
                <w:szCs w:val="26"/>
              </w:rPr>
              <w:t xml:space="preserve"> </w:t>
            </w:r>
            <w:r w:rsidRPr="009270CF">
              <w:rPr>
                <w:sz w:val="26"/>
                <w:szCs w:val="26"/>
              </w:rPr>
              <w:t>Х</w:t>
            </w:r>
            <w:r w:rsidRPr="009270CF">
              <w:rPr>
                <w:sz w:val="30"/>
                <w:szCs w:val="30"/>
                <w:vertAlign w:val="subscript"/>
              </w:rPr>
              <w:t>ур</w:t>
            </w:r>
            <w:r>
              <w:rPr>
                <w:sz w:val="26"/>
                <w:szCs w:val="26"/>
                <w:lang w:val="en-US"/>
              </w:rPr>
              <w:t>&gt;60</w:t>
            </w:r>
          </w:p>
        </w:tc>
      </w:tr>
      <w:tr w:rsidR="00FC4B84" w:rsidTr="009270CF">
        <w:tc>
          <w:tcPr>
            <w:tcW w:w="4815" w:type="dxa"/>
          </w:tcPr>
          <w:p w:rsidR="00FC4B84" w:rsidRDefault="009270CF" w:rsidP="009270CF">
            <w:pPr>
              <w:pStyle w:val="a4"/>
              <w:tabs>
                <w:tab w:val="left" w:pos="985"/>
              </w:tabs>
              <w:spacing w:before="0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Низкий</w:t>
            </w:r>
          </w:p>
        </w:tc>
        <w:tc>
          <w:tcPr>
            <w:tcW w:w="4533" w:type="dxa"/>
          </w:tcPr>
          <w:p w:rsidR="00FC4B84" w:rsidRDefault="009270CF" w:rsidP="009270CF">
            <w:pPr>
              <w:pStyle w:val="a4"/>
              <w:tabs>
                <w:tab w:val="left" w:pos="985"/>
              </w:tabs>
              <w:spacing w:before="0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60&gt;</w:t>
            </w:r>
            <w:r w:rsidRPr="009270CF">
              <w:rPr>
                <w:b/>
                <w:sz w:val="26"/>
                <w:szCs w:val="26"/>
              </w:rPr>
              <w:t xml:space="preserve"> </w:t>
            </w:r>
            <w:r w:rsidRPr="009270CF">
              <w:rPr>
                <w:sz w:val="26"/>
                <w:szCs w:val="26"/>
              </w:rPr>
              <w:t>Х</w:t>
            </w:r>
            <w:r w:rsidRPr="009270CF">
              <w:rPr>
                <w:sz w:val="30"/>
                <w:szCs w:val="30"/>
                <w:vertAlign w:val="subscript"/>
              </w:rPr>
              <w:t>ур</w:t>
            </w:r>
            <w:r>
              <w:rPr>
                <w:sz w:val="26"/>
                <w:szCs w:val="26"/>
                <w:lang w:val="en-US"/>
              </w:rPr>
              <w:t>&gt;0</w:t>
            </w:r>
          </w:p>
        </w:tc>
      </w:tr>
    </w:tbl>
    <w:p w:rsidR="00FC4B84" w:rsidRDefault="00FC4B84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</w:p>
    <w:p w:rsidR="00FC76D6" w:rsidRDefault="00AD589F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r>
        <w:rPr>
          <w:sz w:val="26"/>
          <w:szCs w:val="26"/>
        </w:rPr>
        <w:t>10. ГРБС, которым по результатам ежегодного мониторинга оценки качества финансового менеджмента присвоен уровень качества «средний» или «низкий» в срок до 10 июня года, следующего за отчетным годом, анализируют результаты, разрабатывают и пр</w:t>
      </w:r>
      <w:r w:rsidR="00C633FF">
        <w:rPr>
          <w:sz w:val="26"/>
          <w:szCs w:val="26"/>
        </w:rPr>
        <w:t>едо</w:t>
      </w:r>
      <w:r>
        <w:rPr>
          <w:sz w:val="26"/>
          <w:szCs w:val="26"/>
        </w:rPr>
        <w:t>ставляют в Департамент план мероприятий, направленных на повышение качества</w:t>
      </w:r>
      <w:r w:rsidR="00C633FF">
        <w:rPr>
          <w:sz w:val="26"/>
          <w:szCs w:val="26"/>
        </w:rPr>
        <w:t xml:space="preserve"> финансового менеджмента по направлениям мониторинга, в соответствии с приложением 4 к настоящему Порядку, который </w:t>
      </w:r>
      <w:r w:rsidR="008C60BE">
        <w:rPr>
          <w:sz w:val="26"/>
          <w:szCs w:val="26"/>
        </w:rPr>
        <w:t>обязателен к выполнению в текущем финансовом году.</w:t>
      </w:r>
    </w:p>
    <w:p w:rsidR="00C633FF" w:rsidRDefault="008C60BE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r>
        <w:rPr>
          <w:sz w:val="26"/>
          <w:szCs w:val="26"/>
        </w:rPr>
        <w:t>11. </w:t>
      </w:r>
      <w:r w:rsidR="00BE668F">
        <w:rPr>
          <w:sz w:val="26"/>
          <w:szCs w:val="26"/>
        </w:rPr>
        <w:t xml:space="preserve">Результаты рейтинга утверждаются распоряжением Департамента и размещаются </w:t>
      </w:r>
      <w:r w:rsidR="00BE668F">
        <w:rPr>
          <w:rFonts w:eastAsiaTheme="minorHAnsi"/>
          <w:sz w:val="26"/>
          <w:szCs w:val="26"/>
        </w:rPr>
        <w:t>на официальном сайте органов местного самоуправления Старооскольского городского округа в сети Интернет (oskolregion.ru) и на официальном сайте департамента финансов и бюджетной политики администрации Старооскольского городского округа (</w:t>
      </w:r>
      <w:r w:rsidR="00BE668F" w:rsidRPr="000976CA">
        <w:rPr>
          <w:rFonts w:eastAsiaTheme="minorHAnsi"/>
          <w:sz w:val="26"/>
          <w:szCs w:val="26"/>
        </w:rPr>
        <w:t>depfinoskol.ru</w:t>
      </w:r>
      <w:r w:rsidR="00BE668F">
        <w:rPr>
          <w:rFonts w:eastAsiaTheme="minorHAnsi"/>
          <w:sz w:val="26"/>
          <w:szCs w:val="26"/>
        </w:rPr>
        <w:t>).</w:t>
      </w:r>
    </w:p>
    <w:p w:rsidR="00C633FF" w:rsidRDefault="00C633FF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</w:p>
    <w:p w:rsidR="00C633FF" w:rsidRDefault="00C633FF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</w:p>
    <w:p w:rsidR="00C633FF" w:rsidRDefault="00C633FF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</w:p>
    <w:p w:rsidR="00C633FF" w:rsidRDefault="00C633FF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</w:p>
    <w:p w:rsidR="00FC76D6" w:rsidRDefault="00FC76D6" w:rsidP="00FC76D6">
      <w:pPr>
        <w:pStyle w:val="a4"/>
        <w:tabs>
          <w:tab w:val="left" w:pos="985"/>
        </w:tabs>
        <w:spacing w:before="0"/>
        <w:ind w:left="0" w:firstLine="0"/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FC76D6" w:rsidRDefault="00FC76D6" w:rsidP="00FC76D6">
      <w:pPr>
        <w:pStyle w:val="a4"/>
        <w:tabs>
          <w:tab w:val="left" w:pos="985"/>
        </w:tabs>
        <w:spacing w:before="0"/>
        <w:ind w:left="0" w:firstLine="0"/>
        <w:rPr>
          <w:sz w:val="26"/>
          <w:szCs w:val="26"/>
        </w:rPr>
      </w:pPr>
      <w:r>
        <w:rPr>
          <w:sz w:val="26"/>
          <w:szCs w:val="26"/>
        </w:rPr>
        <w:t>городского округа –</w:t>
      </w:r>
      <w:r w:rsidR="001B1246">
        <w:rPr>
          <w:sz w:val="26"/>
          <w:szCs w:val="26"/>
        </w:rPr>
        <w:t xml:space="preserve"> </w:t>
      </w:r>
      <w:r>
        <w:rPr>
          <w:sz w:val="26"/>
          <w:szCs w:val="26"/>
        </w:rPr>
        <w:t>начальник департамента</w:t>
      </w:r>
    </w:p>
    <w:p w:rsidR="00FC76D6" w:rsidRDefault="00FC76D6" w:rsidP="00FC76D6">
      <w:pPr>
        <w:pStyle w:val="a4"/>
        <w:tabs>
          <w:tab w:val="left" w:pos="985"/>
        </w:tabs>
        <w:spacing w:before="0"/>
        <w:ind w:left="0" w:firstLine="0"/>
        <w:rPr>
          <w:sz w:val="26"/>
          <w:szCs w:val="26"/>
        </w:rPr>
      </w:pPr>
      <w:r>
        <w:rPr>
          <w:sz w:val="26"/>
          <w:szCs w:val="26"/>
        </w:rPr>
        <w:t>финансов и бюджетной политики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Н.В. Кудинова</w:t>
      </w:r>
    </w:p>
    <w:p w:rsidR="00FC76D6" w:rsidRDefault="00FC76D6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</w:p>
    <w:p w:rsidR="00FC76D6" w:rsidRDefault="00FC76D6" w:rsidP="00FC76D6">
      <w:pPr>
        <w:pStyle w:val="a4"/>
        <w:tabs>
          <w:tab w:val="left" w:pos="985"/>
        </w:tabs>
        <w:spacing w:before="0"/>
        <w:ind w:left="0" w:firstLine="709"/>
        <w:rPr>
          <w:sz w:val="26"/>
          <w:szCs w:val="26"/>
        </w:rPr>
      </w:pPr>
      <w:bookmarkStart w:id="0" w:name="_GoBack"/>
      <w:bookmarkEnd w:id="0"/>
    </w:p>
    <w:sectPr w:rsidR="00FC76D6" w:rsidSect="004210A5">
      <w:pgSz w:w="11910" w:h="16840"/>
      <w:pgMar w:top="1134" w:right="851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ACE" w:rsidRDefault="00170ACE" w:rsidP="00351424">
      <w:r>
        <w:separator/>
      </w:r>
    </w:p>
  </w:endnote>
  <w:endnote w:type="continuationSeparator" w:id="0">
    <w:p w:rsidR="00170ACE" w:rsidRDefault="00170ACE" w:rsidP="0035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ACE" w:rsidRDefault="00170ACE" w:rsidP="00351424">
      <w:r>
        <w:separator/>
      </w:r>
    </w:p>
  </w:footnote>
  <w:footnote w:type="continuationSeparator" w:id="0">
    <w:p w:rsidR="00170ACE" w:rsidRDefault="00170ACE" w:rsidP="00351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A67823"/>
    <w:multiLevelType w:val="hybridMultilevel"/>
    <w:tmpl w:val="CC602AC8"/>
    <w:lvl w:ilvl="0" w:tplc="9B4E8960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F555D4"/>
    <w:multiLevelType w:val="hybridMultilevel"/>
    <w:tmpl w:val="CE38C630"/>
    <w:lvl w:ilvl="0" w:tplc="D1F657F2">
      <w:start w:val="1"/>
      <w:numFmt w:val="upperRoman"/>
      <w:lvlText w:val="%1."/>
      <w:lvlJc w:val="left"/>
      <w:pPr>
        <w:ind w:left="1172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3AE1D0">
      <w:numFmt w:val="bullet"/>
      <w:lvlText w:val="•"/>
      <w:lvlJc w:val="left"/>
      <w:pPr>
        <w:ind w:left="2018" w:hanging="233"/>
      </w:pPr>
      <w:rPr>
        <w:rFonts w:hint="default"/>
        <w:lang w:val="ru-RU" w:eastAsia="ru-RU" w:bidi="ru-RU"/>
      </w:rPr>
    </w:lvl>
    <w:lvl w:ilvl="2" w:tplc="82BAAB8C">
      <w:numFmt w:val="bullet"/>
      <w:lvlText w:val="•"/>
      <w:lvlJc w:val="left"/>
      <w:pPr>
        <w:ind w:left="2856" w:hanging="233"/>
      </w:pPr>
      <w:rPr>
        <w:rFonts w:hint="default"/>
        <w:lang w:val="ru-RU" w:eastAsia="ru-RU" w:bidi="ru-RU"/>
      </w:rPr>
    </w:lvl>
    <w:lvl w:ilvl="3" w:tplc="895E53BA">
      <w:numFmt w:val="bullet"/>
      <w:lvlText w:val="•"/>
      <w:lvlJc w:val="left"/>
      <w:pPr>
        <w:ind w:left="3695" w:hanging="233"/>
      </w:pPr>
      <w:rPr>
        <w:rFonts w:hint="default"/>
        <w:lang w:val="ru-RU" w:eastAsia="ru-RU" w:bidi="ru-RU"/>
      </w:rPr>
    </w:lvl>
    <w:lvl w:ilvl="4" w:tplc="59BCDB0E">
      <w:numFmt w:val="bullet"/>
      <w:lvlText w:val="•"/>
      <w:lvlJc w:val="left"/>
      <w:pPr>
        <w:ind w:left="4533" w:hanging="233"/>
      </w:pPr>
      <w:rPr>
        <w:rFonts w:hint="default"/>
        <w:lang w:val="ru-RU" w:eastAsia="ru-RU" w:bidi="ru-RU"/>
      </w:rPr>
    </w:lvl>
    <w:lvl w:ilvl="5" w:tplc="6324D978">
      <w:numFmt w:val="bullet"/>
      <w:lvlText w:val="•"/>
      <w:lvlJc w:val="left"/>
      <w:pPr>
        <w:ind w:left="5372" w:hanging="233"/>
      </w:pPr>
      <w:rPr>
        <w:rFonts w:hint="default"/>
        <w:lang w:val="ru-RU" w:eastAsia="ru-RU" w:bidi="ru-RU"/>
      </w:rPr>
    </w:lvl>
    <w:lvl w:ilvl="6" w:tplc="71C63B80">
      <w:numFmt w:val="bullet"/>
      <w:lvlText w:val="•"/>
      <w:lvlJc w:val="left"/>
      <w:pPr>
        <w:ind w:left="6210" w:hanging="233"/>
      </w:pPr>
      <w:rPr>
        <w:rFonts w:hint="default"/>
        <w:lang w:val="ru-RU" w:eastAsia="ru-RU" w:bidi="ru-RU"/>
      </w:rPr>
    </w:lvl>
    <w:lvl w:ilvl="7" w:tplc="FBFA5B74">
      <w:numFmt w:val="bullet"/>
      <w:lvlText w:val="•"/>
      <w:lvlJc w:val="left"/>
      <w:pPr>
        <w:ind w:left="7048" w:hanging="233"/>
      </w:pPr>
      <w:rPr>
        <w:rFonts w:hint="default"/>
        <w:lang w:val="ru-RU" w:eastAsia="ru-RU" w:bidi="ru-RU"/>
      </w:rPr>
    </w:lvl>
    <w:lvl w:ilvl="8" w:tplc="C7DA9DFC">
      <w:numFmt w:val="bullet"/>
      <w:lvlText w:val="•"/>
      <w:lvlJc w:val="left"/>
      <w:pPr>
        <w:ind w:left="7887" w:hanging="233"/>
      </w:pPr>
      <w:rPr>
        <w:rFonts w:hint="default"/>
        <w:lang w:val="ru-RU" w:eastAsia="ru-RU" w:bidi="ru-RU"/>
      </w:rPr>
    </w:lvl>
  </w:abstractNum>
  <w:abstractNum w:abstractNumId="3" w15:restartNumberingAfterBreak="0">
    <w:nsid w:val="2ED1331C"/>
    <w:multiLevelType w:val="hybridMultilevel"/>
    <w:tmpl w:val="02024574"/>
    <w:lvl w:ilvl="0" w:tplc="D7EAE3AE">
      <w:numFmt w:val="bullet"/>
      <w:lvlText w:val="-"/>
      <w:lvlJc w:val="left"/>
      <w:pPr>
        <w:ind w:left="60" w:hanging="428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ru-RU" w:eastAsia="ru-RU" w:bidi="ru-RU"/>
      </w:rPr>
    </w:lvl>
    <w:lvl w:ilvl="1" w:tplc="2B7C7DE2">
      <w:numFmt w:val="bullet"/>
      <w:lvlText w:val="•"/>
      <w:lvlJc w:val="left"/>
      <w:pPr>
        <w:ind w:left="457" w:hanging="428"/>
      </w:pPr>
      <w:rPr>
        <w:rFonts w:hint="default"/>
        <w:lang w:val="ru-RU" w:eastAsia="ru-RU" w:bidi="ru-RU"/>
      </w:rPr>
    </w:lvl>
    <w:lvl w:ilvl="2" w:tplc="C742DE7E">
      <w:numFmt w:val="bullet"/>
      <w:lvlText w:val="•"/>
      <w:lvlJc w:val="left"/>
      <w:pPr>
        <w:ind w:left="854" w:hanging="428"/>
      </w:pPr>
      <w:rPr>
        <w:rFonts w:hint="default"/>
        <w:lang w:val="ru-RU" w:eastAsia="ru-RU" w:bidi="ru-RU"/>
      </w:rPr>
    </w:lvl>
    <w:lvl w:ilvl="3" w:tplc="215E90B4">
      <w:numFmt w:val="bullet"/>
      <w:lvlText w:val="•"/>
      <w:lvlJc w:val="left"/>
      <w:pPr>
        <w:ind w:left="1251" w:hanging="428"/>
      </w:pPr>
      <w:rPr>
        <w:rFonts w:hint="default"/>
        <w:lang w:val="ru-RU" w:eastAsia="ru-RU" w:bidi="ru-RU"/>
      </w:rPr>
    </w:lvl>
    <w:lvl w:ilvl="4" w:tplc="E586E472">
      <w:numFmt w:val="bullet"/>
      <w:lvlText w:val="•"/>
      <w:lvlJc w:val="left"/>
      <w:pPr>
        <w:ind w:left="1649" w:hanging="428"/>
      </w:pPr>
      <w:rPr>
        <w:rFonts w:hint="default"/>
        <w:lang w:val="ru-RU" w:eastAsia="ru-RU" w:bidi="ru-RU"/>
      </w:rPr>
    </w:lvl>
    <w:lvl w:ilvl="5" w:tplc="89BA192A">
      <w:numFmt w:val="bullet"/>
      <w:lvlText w:val="•"/>
      <w:lvlJc w:val="left"/>
      <w:pPr>
        <w:ind w:left="2046" w:hanging="428"/>
      </w:pPr>
      <w:rPr>
        <w:rFonts w:hint="default"/>
        <w:lang w:val="ru-RU" w:eastAsia="ru-RU" w:bidi="ru-RU"/>
      </w:rPr>
    </w:lvl>
    <w:lvl w:ilvl="6" w:tplc="C0A04A68">
      <w:numFmt w:val="bullet"/>
      <w:lvlText w:val="•"/>
      <w:lvlJc w:val="left"/>
      <w:pPr>
        <w:ind w:left="2443" w:hanging="428"/>
      </w:pPr>
      <w:rPr>
        <w:rFonts w:hint="default"/>
        <w:lang w:val="ru-RU" w:eastAsia="ru-RU" w:bidi="ru-RU"/>
      </w:rPr>
    </w:lvl>
    <w:lvl w:ilvl="7" w:tplc="C6C63A96">
      <w:numFmt w:val="bullet"/>
      <w:lvlText w:val="•"/>
      <w:lvlJc w:val="left"/>
      <w:pPr>
        <w:ind w:left="2841" w:hanging="428"/>
      </w:pPr>
      <w:rPr>
        <w:rFonts w:hint="default"/>
        <w:lang w:val="ru-RU" w:eastAsia="ru-RU" w:bidi="ru-RU"/>
      </w:rPr>
    </w:lvl>
    <w:lvl w:ilvl="8" w:tplc="DB1EB414">
      <w:numFmt w:val="bullet"/>
      <w:lvlText w:val="•"/>
      <w:lvlJc w:val="left"/>
      <w:pPr>
        <w:ind w:left="3238" w:hanging="428"/>
      </w:pPr>
      <w:rPr>
        <w:rFonts w:hint="default"/>
        <w:lang w:val="ru-RU" w:eastAsia="ru-RU" w:bidi="ru-RU"/>
      </w:rPr>
    </w:lvl>
  </w:abstractNum>
  <w:abstractNum w:abstractNumId="4" w15:restartNumberingAfterBreak="0">
    <w:nsid w:val="331A30A3"/>
    <w:multiLevelType w:val="hybridMultilevel"/>
    <w:tmpl w:val="8AF66A00"/>
    <w:lvl w:ilvl="0" w:tplc="ECD8B6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86901"/>
    <w:multiLevelType w:val="hybridMultilevel"/>
    <w:tmpl w:val="0ECE556A"/>
    <w:lvl w:ilvl="0" w:tplc="334AED32">
      <w:numFmt w:val="bullet"/>
      <w:lvlText w:val="-"/>
      <w:lvlJc w:val="left"/>
      <w:pPr>
        <w:ind w:left="61" w:hanging="214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5ED0B1FE">
      <w:numFmt w:val="bullet"/>
      <w:lvlText w:val="•"/>
      <w:lvlJc w:val="left"/>
      <w:pPr>
        <w:ind w:left="393" w:hanging="214"/>
      </w:pPr>
      <w:rPr>
        <w:rFonts w:hint="default"/>
        <w:lang w:val="ru-RU" w:eastAsia="ru-RU" w:bidi="ru-RU"/>
      </w:rPr>
    </w:lvl>
    <w:lvl w:ilvl="2" w:tplc="DF96FCEA">
      <w:numFmt w:val="bullet"/>
      <w:lvlText w:val="•"/>
      <w:lvlJc w:val="left"/>
      <w:pPr>
        <w:ind w:left="726" w:hanging="214"/>
      </w:pPr>
      <w:rPr>
        <w:rFonts w:hint="default"/>
        <w:lang w:val="ru-RU" w:eastAsia="ru-RU" w:bidi="ru-RU"/>
      </w:rPr>
    </w:lvl>
    <w:lvl w:ilvl="3" w:tplc="20246E22">
      <w:numFmt w:val="bullet"/>
      <w:lvlText w:val="•"/>
      <w:lvlJc w:val="left"/>
      <w:pPr>
        <w:ind w:left="1059" w:hanging="214"/>
      </w:pPr>
      <w:rPr>
        <w:rFonts w:hint="default"/>
        <w:lang w:val="ru-RU" w:eastAsia="ru-RU" w:bidi="ru-RU"/>
      </w:rPr>
    </w:lvl>
    <w:lvl w:ilvl="4" w:tplc="89BA433C">
      <w:numFmt w:val="bullet"/>
      <w:lvlText w:val="•"/>
      <w:lvlJc w:val="left"/>
      <w:pPr>
        <w:ind w:left="1392" w:hanging="214"/>
      </w:pPr>
      <w:rPr>
        <w:rFonts w:hint="default"/>
        <w:lang w:val="ru-RU" w:eastAsia="ru-RU" w:bidi="ru-RU"/>
      </w:rPr>
    </w:lvl>
    <w:lvl w:ilvl="5" w:tplc="C34AA07C">
      <w:numFmt w:val="bullet"/>
      <w:lvlText w:val="•"/>
      <w:lvlJc w:val="left"/>
      <w:pPr>
        <w:ind w:left="1725" w:hanging="214"/>
      </w:pPr>
      <w:rPr>
        <w:rFonts w:hint="default"/>
        <w:lang w:val="ru-RU" w:eastAsia="ru-RU" w:bidi="ru-RU"/>
      </w:rPr>
    </w:lvl>
    <w:lvl w:ilvl="6" w:tplc="476EBC64">
      <w:numFmt w:val="bullet"/>
      <w:lvlText w:val="•"/>
      <w:lvlJc w:val="left"/>
      <w:pPr>
        <w:ind w:left="2058" w:hanging="214"/>
      </w:pPr>
      <w:rPr>
        <w:rFonts w:hint="default"/>
        <w:lang w:val="ru-RU" w:eastAsia="ru-RU" w:bidi="ru-RU"/>
      </w:rPr>
    </w:lvl>
    <w:lvl w:ilvl="7" w:tplc="D3503CC4">
      <w:numFmt w:val="bullet"/>
      <w:lvlText w:val="•"/>
      <w:lvlJc w:val="left"/>
      <w:pPr>
        <w:ind w:left="2391" w:hanging="214"/>
      </w:pPr>
      <w:rPr>
        <w:rFonts w:hint="default"/>
        <w:lang w:val="ru-RU" w:eastAsia="ru-RU" w:bidi="ru-RU"/>
      </w:rPr>
    </w:lvl>
    <w:lvl w:ilvl="8" w:tplc="8DD81FF6">
      <w:numFmt w:val="bullet"/>
      <w:lvlText w:val="•"/>
      <w:lvlJc w:val="left"/>
      <w:pPr>
        <w:ind w:left="2724" w:hanging="214"/>
      </w:pPr>
      <w:rPr>
        <w:rFonts w:hint="default"/>
        <w:lang w:val="ru-RU" w:eastAsia="ru-RU" w:bidi="ru-RU"/>
      </w:rPr>
    </w:lvl>
  </w:abstractNum>
  <w:abstractNum w:abstractNumId="6" w15:restartNumberingAfterBreak="0">
    <w:nsid w:val="45A35280"/>
    <w:multiLevelType w:val="hybridMultilevel"/>
    <w:tmpl w:val="904AFA0C"/>
    <w:lvl w:ilvl="0" w:tplc="4EB276AA">
      <w:numFmt w:val="bullet"/>
      <w:lvlText w:val="-"/>
      <w:lvlJc w:val="left"/>
      <w:pPr>
        <w:ind w:left="102" w:hanging="3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4AEBD38">
      <w:numFmt w:val="bullet"/>
      <w:lvlText w:val="•"/>
      <w:lvlJc w:val="left"/>
      <w:pPr>
        <w:ind w:left="11080" w:hanging="382"/>
      </w:pPr>
      <w:rPr>
        <w:rFonts w:hint="default"/>
        <w:lang w:val="ru-RU" w:eastAsia="ru-RU" w:bidi="ru-RU"/>
      </w:rPr>
    </w:lvl>
    <w:lvl w:ilvl="2" w:tplc="95C05E66">
      <w:numFmt w:val="bullet"/>
      <w:lvlText w:val="•"/>
      <w:lvlJc w:val="left"/>
      <w:pPr>
        <w:ind w:left="10911" w:hanging="382"/>
      </w:pPr>
      <w:rPr>
        <w:rFonts w:hint="default"/>
        <w:lang w:val="ru-RU" w:eastAsia="ru-RU" w:bidi="ru-RU"/>
      </w:rPr>
    </w:lvl>
    <w:lvl w:ilvl="3" w:tplc="D7381FC4">
      <w:numFmt w:val="bullet"/>
      <w:lvlText w:val="•"/>
      <w:lvlJc w:val="left"/>
      <w:pPr>
        <w:ind w:left="10743" w:hanging="382"/>
      </w:pPr>
      <w:rPr>
        <w:rFonts w:hint="default"/>
        <w:lang w:val="ru-RU" w:eastAsia="ru-RU" w:bidi="ru-RU"/>
      </w:rPr>
    </w:lvl>
    <w:lvl w:ilvl="4" w:tplc="0B90D422">
      <w:numFmt w:val="bullet"/>
      <w:lvlText w:val="•"/>
      <w:lvlJc w:val="left"/>
      <w:pPr>
        <w:ind w:left="10574" w:hanging="382"/>
      </w:pPr>
      <w:rPr>
        <w:rFonts w:hint="default"/>
        <w:lang w:val="ru-RU" w:eastAsia="ru-RU" w:bidi="ru-RU"/>
      </w:rPr>
    </w:lvl>
    <w:lvl w:ilvl="5" w:tplc="BB46F42C">
      <w:numFmt w:val="bullet"/>
      <w:lvlText w:val="•"/>
      <w:lvlJc w:val="left"/>
      <w:pPr>
        <w:ind w:left="10406" w:hanging="382"/>
      </w:pPr>
      <w:rPr>
        <w:rFonts w:hint="default"/>
        <w:lang w:val="ru-RU" w:eastAsia="ru-RU" w:bidi="ru-RU"/>
      </w:rPr>
    </w:lvl>
    <w:lvl w:ilvl="6" w:tplc="C63EF08C">
      <w:numFmt w:val="bullet"/>
      <w:lvlText w:val="•"/>
      <w:lvlJc w:val="left"/>
      <w:pPr>
        <w:ind w:left="10237" w:hanging="382"/>
      </w:pPr>
      <w:rPr>
        <w:rFonts w:hint="default"/>
        <w:lang w:val="ru-RU" w:eastAsia="ru-RU" w:bidi="ru-RU"/>
      </w:rPr>
    </w:lvl>
    <w:lvl w:ilvl="7" w:tplc="AF20D246">
      <w:numFmt w:val="bullet"/>
      <w:lvlText w:val="•"/>
      <w:lvlJc w:val="left"/>
      <w:pPr>
        <w:ind w:left="10069" w:hanging="382"/>
      </w:pPr>
      <w:rPr>
        <w:rFonts w:hint="default"/>
        <w:lang w:val="ru-RU" w:eastAsia="ru-RU" w:bidi="ru-RU"/>
      </w:rPr>
    </w:lvl>
    <w:lvl w:ilvl="8" w:tplc="72267FCE">
      <w:numFmt w:val="bullet"/>
      <w:lvlText w:val="•"/>
      <w:lvlJc w:val="left"/>
      <w:pPr>
        <w:ind w:left="9900" w:hanging="382"/>
      </w:pPr>
      <w:rPr>
        <w:rFonts w:hint="default"/>
        <w:lang w:val="ru-RU" w:eastAsia="ru-RU" w:bidi="ru-RU"/>
      </w:rPr>
    </w:lvl>
  </w:abstractNum>
  <w:abstractNum w:abstractNumId="7" w15:restartNumberingAfterBreak="0">
    <w:nsid w:val="47693C86"/>
    <w:multiLevelType w:val="hybridMultilevel"/>
    <w:tmpl w:val="77E03C90"/>
    <w:lvl w:ilvl="0" w:tplc="23D4BF2C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76E0848"/>
    <w:multiLevelType w:val="hybridMultilevel"/>
    <w:tmpl w:val="B008BCC4"/>
    <w:lvl w:ilvl="0" w:tplc="277AC070">
      <w:start w:val="1"/>
      <w:numFmt w:val="decimal"/>
      <w:lvlText w:val="%1)"/>
      <w:lvlJc w:val="left"/>
      <w:pPr>
        <w:ind w:left="64" w:hanging="943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24D44B5A">
      <w:numFmt w:val="bullet"/>
      <w:lvlText w:val="•"/>
      <w:lvlJc w:val="left"/>
      <w:pPr>
        <w:ind w:left="449" w:hanging="943"/>
      </w:pPr>
      <w:rPr>
        <w:rFonts w:hint="default"/>
        <w:lang w:val="ru-RU" w:eastAsia="ru-RU" w:bidi="ru-RU"/>
      </w:rPr>
    </w:lvl>
    <w:lvl w:ilvl="2" w:tplc="3774C2F4">
      <w:numFmt w:val="bullet"/>
      <w:lvlText w:val="•"/>
      <w:lvlJc w:val="left"/>
      <w:pPr>
        <w:ind w:left="839" w:hanging="943"/>
      </w:pPr>
      <w:rPr>
        <w:rFonts w:hint="default"/>
        <w:lang w:val="ru-RU" w:eastAsia="ru-RU" w:bidi="ru-RU"/>
      </w:rPr>
    </w:lvl>
    <w:lvl w:ilvl="3" w:tplc="9C0E2D76">
      <w:numFmt w:val="bullet"/>
      <w:lvlText w:val="•"/>
      <w:lvlJc w:val="left"/>
      <w:pPr>
        <w:ind w:left="1228" w:hanging="943"/>
      </w:pPr>
      <w:rPr>
        <w:rFonts w:hint="default"/>
        <w:lang w:val="ru-RU" w:eastAsia="ru-RU" w:bidi="ru-RU"/>
      </w:rPr>
    </w:lvl>
    <w:lvl w:ilvl="4" w:tplc="5E7885DE">
      <w:numFmt w:val="bullet"/>
      <w:lvlText w:val="•"/>
      <w:lvlJc w:val="left"/>
      <w:pPr>
        <w:ind w:left="1618" w:hanging="943"/>
      </w:pPr>
      <w:rPr>
        <w:rFonts w:hint="default"/>
        <w:lang w:val="ru-RU" w:eastAsia="ru-RU" w:bidi="ru-RU"/>
      </w:rPr>
    </w:lvl>
    <w:lvl w:ilvl="5" w:tplc="F69A0936">
      <w:numFmt w:val="bullet"/>
      <w:lvlText w:val="•"/>
      <w:lvlJc w:val="left"/>
      <w:pPr>
        <w:ind w:left="2008" w:hanging="943"/>
      </w:pPr>
      <w:rPr>
        <w:rFonts w:hint="default"/>
        <w:lang w:val="ru-RU" w:eastAsia="ru-RU" w:bidi="ru-RU"/>
      </w:rPr>
    </w:lvl>
    <w:lvl w:ilvl="6" w:tplc="A36CEBA0">
      <w:numFmt w:val="bullet"/>
      <w:lvlText w:val="•"/>
      <w:lvlJc w:val="left"/>
      <w:pPr>
        <w:ind w:left="2397" w:hanging="943"/>
      </w:pPr>
      <w:rPr>
        <w:rFonts w:hint="default"/>
        <w:lang w:val="ru-RU" w:eastAsia="ru-RU" w:bidi="ru-RU"/>
      </w:rPr>
    </w:lvl>
    <w:lvl w:ilvl="7" w:tplc="E788FF28">
      <w:numFmt w:val="bullet"/>
      <w:lvlText w:val="•"/>
      <w:lvlJc w:val="left"/>
      <w:pPr>
        <w:ind w:left="2787" w:hanging="943"/>
      </w:pPr>
      <w:rPr>
        <w:rFonts w:hint="default"/>
        <w:lang w:val="ru-RU" w:eastAsia="ru-RU" w:bidi="ru-RU"/>
      </w:rPr>
    </w:lvl>
    <w:lvl w:ilvl="8" w:tplc="2EA03E84">
      <w:numFmt w:val="bullet"/>
      <w:lvlText w:val="•"/>
      <w:lvlJc w:val="left"/>
      <w:pPr>
        <w:ind w:left="3176" w:hanging="943"/>
      </w:pPr>
      <w:rPr>
        <w:rFonts w:hint="default"/>
        <w:lang w:val="ru-RU" w:eastAsia="ru-RU" w:bidi="ru-RU"/>
      </w:rPr>
    </w:lvl>
  </w:abstractNum>
  <w:abstractNum w:abstractNumId="9" w15:restartNumberingAfterBreak="0">
    <w:nsid w:val="4C7F747A"/>
    <w:multiLevelType w:val="hybridMultilevel"/>
    <w:tmpl w:val="07246E8E"/>
    <w:lvl w:ilvl="0" w:tplc="B5E254D6">
      <w:start w:val="3"/>
      <w:numFmt w:val="decimal"/>
      <w:lvlText w:val="%1"/>
      <w:lvlJc w:val="left"/>
      <w:pPr>
        <w:ind w:left="-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3" w:hanging="360"/>
      </w:pPr>
    </w:lvl>
    <w:lvl w:ilvl="2" w:tplc="0419001B" w:tentative="1">
      <w:start w:val="1"/>
      <w:numFmt w:val="lowerRoman"/>
      <w:lvlText w:val="%3."/>
      <w:lvlJc w:val="right"/>
      <w:pPr>
        <w:ind w:left="1343" w:hanging="180"/>
      </w:pPr>
    </w:lvl>
    <w:lvl w:ilvl="3" w:tplc="0419000F" w:tentative="1">
      <w:start w:val="1"/>
      <w:numFmt w:val="decimal"/>
      <w:lvlText w:val="%4."/>
      <w:lvlJc w:val="left"/>
      <w:pPr>
        <w:ind w:left="2063" w:hanging="360"/>
      </w:pPr>
    </w:lvl>
    <w:lvl w:ilvl="4" w:tplc="04190019" w:tentative="1">
      <w:start w:val="1"/>
      <w:numFmt w:val="lowerLetter"/>
      <w:lvlText w:val="%5."/>
      <w:lvlJc w:val="left"/>
      <w:pPr>
        <w:ind w:left="2783" w:hanging="360"/>
      </w:pPr>
    </w:lvl>
    <w:lvl w:ilvl="5" w:tplc="0419001B" w:tentative="1">
      <w:start w:val="1"/>
      <w:numFmt w:val="lowerRoman"/>
      <w:lvlText w:val="%6."/>
      <w:lvlJc w:val="right"/>
      <w:pPr>
        <w:ind w:left="3503" w:hanging="180"/>
      </w:pPr>
    </w:lvl>
    <w:lvl w:ilvl="6" w:tplc="0419000F" w:tentative="1">
      <w:start w:val="1"/>
      <w:numFmt w:val="decimal"/>
      <w:lvlText w:val="%7."/>
      <w:lvlJc w:val="left"/>
      <w:pPr>
        <w:ind w:left="4223" w:hanging="360"/>
      </w:pPr>
    </w:lvl>
    <w:lvl w:ilvl="7" w:tplc="04190019" w:tentative="1">
      <w:start w:val="1"/>
      <w:numFmt w:val="lowerLetter"/>
      <w:lvlText w:val="%8."/>
      <w:lvlJc w:val="left"/>
      <w:pPr>
        <w:ind w:left="4943" w:hanging="360"/>
      </w:pPr>
    </w:lvl>
    <w:lvl w:ilvl="8" w:tplc="0419001B" w:tentative="1">
      <w:start w:val="1"/>
      <w:numFmt w:val="lowerRoman"/>
      <w:lvlText w:val="%9."/>
      <w:lvlJc w:val="right"/>
      <w:pPr>
        <w:ind w:left="5663" w:hanging="180"/>
      </w:pPr>
    </w:lvl>
  </w:abstractNum>
  <w:abstractNum w:abstractNumId="10" w15:restartNumberingAfterBreak="0">
    <w:nsid w:val="4CCE3A10"/>
    <w:multiLevelType w:val="hybridMultilevel"/>
    <w:tmpl w:val="58AAC64A"/>
    <w:lvl w:ilvl="0" w:tplc="9948D798">
      <w:start w:val="1"/>
      <w:numFmt w:val="decimal"/>
      <w:lvlText w:val="%1"/>
      <w:lvlJc w:val="left"/>
      <w:pPr>
        <w:ind w:left="102" w:hanging="559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1" w:tplc="9044E98C">
      <w:numFmt w:val="bullet"/>
      <w:lvlText w:val="•"/>
      <w:lvlJc w:val="left"/>
      <w:pPr>
        <w:ind w:left="1160" w:hanging="559"/>
      </w:pPr>
      <w:rPr>
        <w:rFonts w:hint="default"/>
        <w:lang w:val="ru-RU" w:eastAsia="ru-RU" w:bidi="ru-RU"/>
      </w:rPr>
    </w:lvl>
    <w:lvl w:ilvl="2" w:tplc="6116F076">
      <w:numFmt w:val="bullet"/>
      <w:lvlText w:val="•"/>
      <w:lvlJc w:val="left"/>
      <w:pPr>
        <w:ind w:left="2093" w:hanging="559"/>
      </w:pPr>
      <w:rPr>
        <w:rFonts w:hint="default"/>
        <w:lang w:val="ru-RU" w:eastAsia="ru-RU" w:bidi="ru-RU"/>
      </w:rPr>
    </w:lvl>
    <w:lvl w:ilvl="3" w:tplc="699AC6D8">
      <w:numFmt w:val="bullet"/>
      <w:lvlText w:val="•"/>
      <w:lvlJc w:val="left"/>
      <w:pPr>
        <w:ind w:left="3027" w:hanging="559"/>
      </w:pPr>
      <w:rPr>
        <w:rFonts w:hint="default"/>
        <w:lang w:val="ru-RU" w:eastAsia="ru-RU" w:bidi="ru-RU"/>
      </w:rPr>
    </w:lvl>
    <w:lvl w:ilvl="4" w:tplc="F9F0241C">
      <w:numFmt w:val="bullet"/>
      <w:lvlText w:val="•"/>
      <w:lvlJc w:val="left"/>
      <w:pPr>
        <w:ind w:left="3961" w:hanging="559"/>
      </w:pPr>
      <w:rPr>
        <w:rFonts w:hint="default"/>
        <w:lang w:val="ru-RU" w:eastAsia="ru-RU" w:bidi="ru-RU"/>
      </w:rPr>
    </w:lvl>
    <w:lvl w:ilvl="5" w:tplc="95F8EE32">
      <w:numFmt w:val="bullet"/>
      <w:lvlText w:val="•"/>
      <w:lvlJc w:val="left"/>
      <w:pPr>
        <w:ind w:left="4895" w:hanging="559"/>
      </w:pPr>
      <w:rPr>
        <w:rFonts w:hint="default"/>
        <w:lang w:val="ru-RU" w:eastAsia="ru-RU" w:bidi="ru-RU"/>
      </w:rPr>
    </w:lvl>
    <w:lvl w:ilvl="6" w:tplc="7F961EEA">
      <w:numFmt w:val="bullet"/>
      <w:lvlText w:val="•"/>
      <w:lvlJc w:val="left"/>
      <w:pPr>
        <w:ind w:left="5828" w:hanging="559"/>
      </w:pPr>
      <w:rPr>
        <w:rFonts w:hint="default"/>
        <w:lang w:val="ru-RU" w:eastAsia="ru-RU" w:bidi="ru-RU"/>
      </w:rPr>
    </w:lvl>
    <w:lvl w:ilvl="7" w:tplc="6C50B1EA">
      <w:numFmt w:val="bullet"/>
      <w:lvlText w:val="•"/>
      <w:lvlJc w:val="left"/>
      <w:pPr>
        <w:ind w:left="6762" w:hanging="559"/>
      </w:pPr>
      <w:rPr>
        <w:rFonts w:hint="default"/>
        <w:lang w:val="ru-RU" w:eastAsia="ru-RU" w:bidi="ru-RU"/>
      </w:rPr>
    </w:lvl>
    <w:lvl w:ilvl="8" w:tplc="02200736">
      <w:numFmt w:val="bullet"/>
      <w:lvlText w:val="•"/>
      <w:lvlJc w:val="left"/>
      <w:pPr>
        <w:ind w:left="7696" w:hanging="559"/>
      </w:pPr>
      <w:rPr>
        <w:rFonts w:hint="default"/>
        <w:lang w:val="ru-RU" w:eastAsia="ru-RU" w:bidi="ru-RU"/>
      </w:rPr>
    </w:lvl>
  </w:abstractNum>
  <w:abstractNum w:abstractNumId="11" w15:restartNumberingAfterBreak="0">
    <w:nsid w:val="65484836"/>
    <w:multiLevelType w:val="hybridMultilevel"/>
    <w:tmpl w:val="E5B03EA4"/>
    <w:lvl w:ilvl="0" w:tplc="91D4FD7A">
      <w:numFmt w:val="bullet"/>
      <w:lvlText w:val="-"/>
      <w:lvlJc w:val="left"/>
      <w:pPr>
        <w:ind w:left="60" w:hanging="255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ru-RU" w:eastAsia="ru-RU" w:bidi="ru-RU"/>
      </w:rPr>
    </w:lvl>
    <w:lvl w:ilvl="1" w:tplc="D5E8BD64">
      <w:numFmt w:val="bullet"/>
      <w:lvlText w:val="•"/>
      <w:lvlJc w:val="left"/>
      <w:pPr>
        <w:ind w:left="457" w:hanging="255"/>
      </w:pPr>
      <w:rPr>
        <w:rFonts w:hint="default"/>
        <w:lang w:val="ru-RU" w:eastAsia="ru-RU" w:bidi="ru-RU"/>
      </w:rPr>
    </w:lvl>
    <w:lvl w:ilvl="2" w:tplc="1F2402E8">
      <w:numFmt w:val="bullet"/>
      <w:lvlText w:val="•"/>
      <w:lvlJc w:val="left"/>
      <w:pPr>
        <w:ind w:left="854" w:hanging="255"/>
      </w:pPr>
      <w:rPr>
        <w:rFonts w:hint="default"/>
        <w:lang w:val="ru-RU" w:eastAsia="ru-RU" w:bidi="ru-RU"/>
      </w:rPr>
    </w:lvl>
    <w:lvl w:ilvl="3" w:tplc="BAEA5A84">
      <w:numFmt w:val="bullet"/>
      <w:lvlText w:val="•"/>
      <w:lvlJc w:val="left"/>
      <w:pPr>
        <w:ind w:left="1251" w:hanging="255"/>
      </w:pPr>
      <w:rPr>
        <w:rFonts w:hint="default"/>
        <w:lang w:val="ru-RU" w:eastAsia="ru-RU" w:bidi="ru-RU"/>
      </w:rPr>
    </w:lvl>
    <w:lvl w:ilvl="4" w:tplc="FE4663E8">
      <w:numFmt w:val="bullet"/>
      <w:lvlText w:val="•"/>
      <w:lvlJc w:val="left"/>
      <w:pPr>
        <w:ind w:left="1649" w:hanging="255"/>
      </w:pPr>
      <w:rPr>
        <w:rFonts w:hint="default"/>
        <w:lang w:val="ru-RU" w:eastAsia="ru-RU" w:bidi="ru-RU"/>
      </w:rPr>
    </w:lvl>
    <w:lvl w:ilvl="5" w:tplc="125A73F8">
      <w:numFmt w:val="bullet"/>
      <w:lvlText w:val="•"/>
      <w:lvlJc w:val="left"/>
      <w:pPr>
        <w:ind w:left="2046" w:hanging="255"/>
      </w:pPr>
      <w:rPr>
        <w:rFonts w:hint="default"/>
        <w:lang w:val="ru-RU" w:eastAsia="ru-RU" w:bidi="ru-RU"/>
      </w:rPr>
    </w:lvl>
    <w:lvl w:ilvl="6" w:tplc="8110B178">
      <w:numFmt w:val="bullet"/>
      <w:lvlText w:val="•"/>
      <w:lvlJc w:val="left"/>
      <w:pPr>
        <w:ind w:left="2443" w:hanging="255"/>
      </w:pPr>
      <w:rPr>
        <w:rFonts w:hint="default"/>
        <w:lang w:val="ru-RU" w:eastAsia="ru-RU" w:bidi="ru-RU"/>
      </w:rPr>
    </w:lvl>
    <w:lvl w:ilvl="7" w:tplc="EF30ABDA">
      <w:numFmt w:val="bullet"/>
      <w:lvlText w:val="•"/>
      <w:lvlJc w:val="left"/>
      <w:pPr>
        <w:ind w:left="2841" w:hanging="255"/>
      </w:pPr>
      <w:rPr>
        <w:rFonts w:hint="default"/>
        <w:lang w:val="ru-RU" w:eastAsia="ru-RU" w:bidi="ru-RU"/>
      </w:rPr>
    </w:lvl>
    <w:lvl w:ilvl="8" w:tplc="7016762E">
      <w:numFmt w:val="bullet"/>
      <w:lvlText w:val="•"/>
      <w:lvlJc w:val="left"/>
      <w:pPr>
        <w:ind w:left="3238" w:hanging="255"/>
      </w:pPr>
      <w:rPr>
        <w:rFonts w:hint="default"/>
        <w:lang w:val="ru-RU" w:eastAsia="ru-RU" w:bidi="ru-RU"/>
      </w:rPr>
    </w:lvl>
  </w:abstractNum>
  <w:abstractNum w:abstractNumId="12" w15:restartNumberingAfterBreak="0">
    <w:nsid w:val="6606448F"/>
    <w:multiLevelType w:val="hybridMultilevel"/>
    <w:tmpl w:val="E8BE53D6"/>
    <w:lvl w:ilvl="0" w:tplc="BEE62AA6">
      <w:start w:val="1"/>
      <w:numFmt w:val="decimal"/>
      <w:lvlText w:val="%1)"/>
      <w:lvlJc w:val="left"/>
      <w:pPr>
        <w:ind w:left="102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B30569A">
      <w:numFmt w:val="bullet"/>
      <w:lvlText w:val="•"/>
      <w:lvlJc w:val="left"/>
      <w:pPr>
        <w:ind w:left="1046" w:hanging="343"/>
      </w:pPr>
      <w:rPr>
        <w:rFonts w:hint="default"/>
        <w:lang w:val="ru-RU" w:eastAsia="ru-RU" w:bidi="ru-RU"/>
      </w:rPr>
    </w:lvl>
    <w:lvl w:ilvl="2" w:tplc="CAF8FFFC">
      <w:numFmt w:val="bullet"/>
      <w:lvlText w:val="•"/>
      <w:lvlJc w:val="left"/>
      <w:pPr>
        <w:ind w:left="1992" w:hanging="343"/>
      </w:pPr>
      <w:rPr>
        <w:rFonts w:hint="default"/>
        <w:lang w:val="ru-RU" w:eastAsia="ru-RU" w:bidi="ru-RU"/>
      </w:rPr>
    </w:lvl>
    <w:lvl w:ilvl="3" w:tplc="2A568D7A">
      <w:numFmt w:val="bullet"/>
      <w:lvlText w:val="•"/>
      <w:lvlJc w:val="left"/>
      <w:pPr>
        <w:ind w:left="2939" w:hanging="343"/>
      </w:pPr>
      <w:rPr>
        <w:rFonts w:hint="default"/>
        <w:lang w:val="ru-RU" w:eastAsia="ru-RU" w:bidi="ru-RU"/>
      </w:rPr>
    </w:lvl>
    <w:lvl w:ilvl="4" w:tplc="0A9A27DC">
      <w:numFmt w:val="bullet"/>
      <w:lvlText w:val="•"/>
      <w:lvlJc w:val="left"/>
      <w:pPr>
        <w:ind w:left="3885" w:hanging="343"/>
      </w:pPr>
      <w:rPr>
        <w:rFonts w:hint="default"/>
        <w:lang w:val="ru-RU" w:eastAsia="ru-RU" w:bidi="ru-RU"/>
      </w:rPr>
    </w:lvl>
    <w:lvl w:ilvl="5" w:tplc="A372DFFC">
      <w:numFmt w:val="bullet"/>
      <w:lvlText w:val="•"/>
      <w:lvlJc w:val="left"/>
      <w:pPr>
        <w:ind w:left="4832" w:hanging="343"/>
      </w:pPr>
      <w:rPr>
        <w:rFonts w:hint="default"/>
        <w:lang w:val="ru-RU" w:eastAsia="ru-RU" w:bidi="ru-RU"/>
      </w:rPr>
    </w:lvl>
    <w:lvl w:ilvl="6" w:tplc="87066F8C">
      <w:numFmt w:val="bullet"/>
      <w:lvlText w:val="•"/>
      <w:lvlJc w:val="left"/>
      <w:pPr>
        <w:ind w:left="5778" w:hanging="343"/>
      </w:pPr>
      <w:rPr>
        <w:rFonts w:hint="default"/>
        <w:lang w:val="ru-RU" w:eastAsia="ru-RU" w:bidi="ru-RU"/>
      </w:rPr>
    </w:lvl>
    <w:lvl w:ilvl="7" w:tplc="D3365E14">
      <w:numFmt w:val="bullet"/>
      <w:lvlText w:val="•"/>
      <w:lvlJc w:val="left"/>
      <w:pPr>
        <w:ind w:left="6724" w:hanging="343"/>
      </w:pPr>
      <w:rPr>
        <w:rFonts w:hint="default"/>
        <w:lang w:val="ru-RU" w:eastAsia="ru-RU" w:bidi="ru-RU"/>
      </w:rPr>
    </w:lvl>
    <w:lvl w:ilvl="8" w:tplc="77D81868">
      <w:numFmt w:val="bullet"/>
      <w:lvlText w:val="•"/>
      <w:lvlJc w:val="left"/>
      <w:pPr>
        <w:ind w:left="7671" w:hanging="343"/>
      </w:pPr>
      <w:rPr>
        <w:rFonts w:hint="default"/>
        <w:lang w:val="ru-RU" w:eastAsia="ru-RU" w:bidi="ru-RU"/>
      </w:rPr>
    </w:lvl>
  </w:abstractNum>
  <w:abstractNum w:abstractNumId="13" w15:restartNumberingAfterBreak="0">
    <w:nsid w:val="6B3A5A8A"/>
    <w:multiLevelType w:val="hybridMultilevel"/>
    <w:tmpl w:val="4B00C9A4"/>
    <w:lvl w:ilvl="0" w:tplc="5538C58C">
      <w:numFmt w:val="bullet"/>
      <w:lvlText w:val="-"/>
      <w:lvlJc w:val="left"/>
      <w:pPr>
        <w:ind w:left="61" w:hanging="413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ru-RU" w:eastAsia="ru-RU" w:bidi="ru-RU"/>
      </w:rPr>
    </w:lvl>
    <w:lvl w:ilvl="1" w:tplc="14DA6340">
      <w:numFmt w:val="bullet"/>
      <w:lvlText w:val="•"/>
      <w:lvlJc w:val="left"/>
      <w:pPr>
        <w:ind w:left="393" w:hanging="413"/>
      </w:pPr>
      <w:rPr>
        <w:rFonts w:hint="default"/>
        <w:lang w:val="ru-RU" w:eastAsia="ru-RU" w:bidi="ru-RU"/>
      </w:rPr>
    </w:lvl>
    <w:lvl w:ilvl="2" w:tplc="F6E41B9A">
      <w:numFmt w:val="bullet"/>
      <w:lvlText w:val="•"/>
      <w:lvlJc w:val="left"/>
      <w:pPr>
        <w:ind w:left="726" w:hanging="413"/>
      </w:pPr>
      <w:rPr>
        <w:rFonts w:hint="default"/>
        <w:lang w:val="ru-RU" w:eastAsia="ru-RU" w:bidi="ru-RU"/>
      </w:rPr>
    </w:lvl>
    <w:lvl w:ilvl="3" w:tplc="6AB4E2FA">
      <w:numFmt w:val="bullet"/>
      <w:lvlText w:val="•"/>
      <w:lvlJc w:val="left"/>
      <w:pPr>
        <w:ind w:left="1059" w:hanging="413"/>
      </w:pPr>
      <w:rPr>
        <w:rFonts w:hint="default"/>
        <w:lang w:val="ru-RU" w:eastAsia="ru-RU" w:bidi="ru-RU"/>
      </w:rPr>
    </w:lvl>
    <w:lvl w:ilvl="4" w:tplc="0BB466F8">
      <w:numFmt w:val="bullet"/>
      <w:lvlText w:val="•"/>
      <w:lvlJc w:val="left"/>
      <w:pPr>
        <w:ind w:left="1392" w:hanging="413"/>
      </w:pPr>
      <w:rPr>
        <w:rFonts w:hint="default"/>
        <w:lang w:val="ru-RU" w:eastAsia="ru-RU" w:bidi="ru-RU"/>
      </w:rPr>
    </w:lvl>
    <w:lvl w:ilvl="5" w:tplc="B58681C6">
      <w:numFmt w:val="bullet"/>
      <w:pStyle w:val="6"/>
      <w:lvlText w:val="•"/>
      <w:lvlJc w:val="left"/>
      <w:pPr>
        <w:ind w:left="1725" w:hanging="413"/>
      </w:pPr>
      <w:rPr>
        <w:rFonts w:hint="default"/>
        <w:lang w:val="ru-RU" w:eastAsia="ru-RU" w:bidi="ru-RU"/>
      </w:rPr>
    </w:lvl>
    <w:lvl w:ilvl="6" w:tplc="0B76189E">
      <w:numFmt w:val="bullet"/>
      <w:lvlText w:val="•"/>
      <w:lvlJc w:val="left"/>
      <w:pPr>
        <w:ind w:left="2058" w:hanging="413"/>
      </w:pPr>
      <w:rPr>
        <w:rFonts w:hint="default"/>
        <w:lang w:val="ru-RU" w:eastAsia="ru-RU" w:bidi="ru-RU"/>
      </w:rPr>
    </w:lvl>
    <w:lvl w:ilvl="7" w:tplc="A656BE88">
      <w:numFmt w:val="bullet"/>
      <w:lvlText w:val="•"/>
      <w:lvlJc w:val="left"/>
      <w:pPr>
        <w:ind w:left="2391" w:hanging="413"/>
      </w:pPr>
      <w:rPr>
        <w:rFonts w:hint="default"/>
        <w:lang w:val="ru-RU" w:eastAsia="ru-RU" w:bidi="ru-RU"/>
      </w:rPr>
    </w:lvl>
    <w:lvl w:ilvl="8" w:tplc="16065732">
      <w:numFmt w:val="bullet"/>
      <w:lvlText w:val="•"/>
      <w:lvlJc w:val="left"/>
      <w:pPr>
        <w:ind w:left="2724" w:hanging="413"/>
      </w:pPr>
      <w:rPr>
        <w:rFonts w:hint="default"/>
        <w:lang w:val="ru-RU" w:eastAsia="ru-RU" w:bidi="ru-RU"/>
      </w:rPr>
    </w:lvl>
  </w:abstractNum>
  <w:abstractNum w:abstractNumId="14" w15:restartNumberingAfterBreak="0">
    <w:nsid w:val="759E0875"/>
    <w:multiLevelType w:val="hybridMultilevel"/>
    <w:tmpl w:val="4314AE7E"/>
    <w:lvl w:ilvl="0" w:tplc="9640BB84">
      <w:start w:val="1"/>
      <w:numFmt w:val="decimal"/>
      <w:lvlText w:val="%1)"/>
      <w:lvlJc w:val="left"/>
      <w:pPr>
        <w:ind w:left="102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92342A">
      <w:numFmt w:val="bullet"/>
      <w:lvlText w:val="•"/>
      <w:lvlJc w:val="left"/>
      <w:pPr>
        <w:ind w:left="1046" w:hanging="343"/>
      </w:pPr>
      <w:rPr>
        <w:rFonts w:hint="default"/>
        <w:lang w:val="ru-RU" w:eastAsia="ru-RU" w:bidi="ru-RU"/>
      </w:rPr>
    </w:lvl>
    <w:lvl w:ilvl="2" w:tplc="9502DEFE">
      <w:numFmt w:val="bullet"/>
      <w:lvlText w:val="•"/>
      <w:lvlJc w:val="left"/>
      <w:pPr>
        <w:ind w:left="1992" w:hanging="343"/>
      </w:pPr>
      <w:rPr>
        <w:rFonts w:hint="default"/>
        <w:lang w:val="ru-RU" w:eastAsia="ru-RU" w:bidi="ru-RU"/>
      </w:rPr>
    </w:lvl>
    <w:lvl w:ilvl="3" w:tplc="6DC0C406">
      <w:numFmt w:val="bullet"/>
      <w:lvlText w:val="•"/>
      <w:lvlJc w:val="left"/>
      <w:pPr>
        <w:ind w:left="2939" w:hanging="343"/>
      </w:pPr>
      <w:rPr>
        <w:rFonts w:hint="default"/>
        <w:lang w:val="ru-RU" w:eastAsia="ru-RU" w:bidi="ru-RU"/>
      </w:rPr>
    </w:lvl>
    <w:lvl w:ilvl="4" w:tplc="A254DCE2">
      <w:numFmt w:val="bullet"/>
      <w:lvlText w:val="•"/>
      <w:lvlJc w:val="left"/>
      <w:pPr>
        <w:ind w:left="3885" w:hanging="343"/>
      </w:pPr>
      <w:rPr>
        <w:rFonts w:hint="default"/>
        <w:lang w:val="ru-RU" w:eastAsia="ru-RU" w:bidi="ru-RU"/>
      </w:rPr>
    </w:lvl>
    <w:lvl w:ilvl="5" w:tplc="55AE8490">
      <w:numFmt w:val="bullet"/>
      <w:lvlText w:val="•"/>
      <w:lvlJc w:val="left"/>
      <w:pPr>
        <w:ind w:left="4832" w:hanging="343"/>
      </w:pPr>
      <w:rPr>
        <w:rFonts w:hint="default"/>
        <w:lang w:val="ru-RU" w:eastAsia="ru-RU" w:bidi="ru-RU"/>
      </w:rPr>
    </w:lvl>
    <w:lvl w:ilvl="6" w:tplc="256E50E6">
      <w:numFmt w:val="bullet"/>
      <w:lvlText w:val="•"/>
      <w:lvlJc w:val="left"/>
      <w:pPr>
        <w:ind w:left="5778" w:hanging="343"/>
      </w:pPr>
      <w:rPr>
        <w:rFonts w:hint="default"/>
        <w:lang w:val="ru-RU" w:eastAsia="ru-RU" w:bidi="ru-RU"/>
      </w:rPr>
    </w:lvl>
    <w:lvl w:ilvl="7" w:tplc="1C346C02">
      <w:numFmt w:val="bullet"/>
      <w:lvlText w:val="•"/>
      <w:lvlJc w:val="left"/>
      <w:pPr>
        <w:ind w:left="6724" w:hanging="343"/>
      </w:pPr>
      <w:rPr>
        <w:rFonts w:hint="default"/>
        <w:lang w:val="ru-RU" w:eastAsia="ru-RU" w:bidi="ru-RU"/>
      </w:rPr>
    </w:lvl>
    <w:lvl w:ilvl="8" w:tplc="EAEE41E2">
      <w:numFmt w:val="bullet"/>
      <w:lvlText w:val="•"/>
      <w:lvlJc w:val="left"/>
      <w:pPr>
        <w:ind w:left="7671" w:hanging="343"/>
      </w:pPr>
      <w:rPr>
        <w:rFonts w:hint="default"/>
        <w:lang w:val="ru-RU" w:eastAsia="ru-RU" w:bidi="ru-RU"/>
      </w:rPr>
    </w:lvl>
  </w:abstractNum>
  <w:abstractNum w:abstractNumId="15" w15:restartNumberingAfterBreak="0">
    <w:nsid w:val="78AF1969"/>
    <w:multiLevelType w:val="hybridMultilevel"/>
    <w:tmpl w:val="81D68C08"/>
    <w:lvl w:ilvl="0" w:tplc="F48085B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D916E83"/>
    <w:multiLevelType w:val="hybridMultilevel"/>
    <w:tmpl w:val="721ACB4C"/>
    <w:lvl w:ilvl="0" w:tplc="4A54DE80">
      <w:start w:val="3"/>
      <w:numFmt w:val="decimal"/>
      <w:lvlText w:val="%1"/>
      <w:lvlJc w:val="left"/>
      <w:pPr>
        <w:ind w:left="2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3" w:hanging="360"/>
      </w:pPr>
    </w:lvl>
    <w:lvl w:ilvl="2" w:tplc="0419001B" w:tentative="1">
      <w:start w:val="1"/>
      <w:numFmt w:val="lowerRoman"/>
      <w:lvlText w:val="%3."/>
      <w:lvlJc w:val="right"/>
      <w:pPr>
        <w:ind w:left="1703" w:hanging="180"/>
      </w:pPr>
    </w:lvl>
    <w:lvl w:ilvl="3" w:tplc="0419000F" w:tentative="1">
      <w:start w:val="1"/>
      <w:numFmt w:val="decimal"/>
      <w:lvlText w:val="%4."/>
      <w:lvlJc w:val="left"/>
      <w:pPr>
        <w:ind w:left="2423" w:hanging="360"/>
      </w:pPr>
    </w:lvl>
    <w:lvl w:ilvl="4" w:tplc="04190019" w:tentative="1">
      <w:start w:val="1"/>
      <w:numFmt w:val="lowerLetter"/>
      <w:lvlText w:val="%5."/>
      <w:lvlJc w:val="left"/>
      <w:pPr>
        <w:ind w:left="3143" w:hanging="360"/>
      </w:pPr>
    </w:lvl>
    <w:lvl w:ilvl="5" w:tplc="0419001B" w:tentative="1">
      <w:start w:val="1"/>
      <w:numFmt w:val="lowerRoman"/>
      <w:lvlText w:val="%6."/>
      <w:lvlJc w:val="right"/>
      <w:pPr>
        <w:ind w:left="3863" w:hanging="180"/>
      </w:pPr>
    </w:lvl>
    <w:lvl w:ilvl="6" w:tplc="0419000F" w:tentative="1">
      <w:start w:val="1"/>
      <w:numFmt w:val="decimal"/>
      <w:lvlText w:val="%7."/>
      <w:lvlJc w:val="left"/>
      <w:pPr>
        <w:ind w:left="4583" w:hanging="360"/>
      </w:pPr>
    </w:lvl>
    <w:lvl w:ilvl="7" w:tplc="04190019" w:tentative="1">
      <w:start w:val="1"/>
      <w:numFmt w:val="lowerLetter"/>
      <w:lvlText w:val="%8."/>
      <w:lvlJc w:val="left"/>
      <w:pPr>
        <w:ind w:left="5303" w:hanging="360"/>
      </w:pPr>
    </w:lvl>
    <w:lvl w:ilvl="8" w:tplc="0419001B" w:tentative="1">
      <w:start w:val="1"/>
      <w:numFmt w:val="lowerRoman"/>
      <w:lvlText w:val="%9."/>
      <w:lvlJc w:val="right"/>
      <w:pPr>
        <w:ind w:left="6023" w:hanging="18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14"/>
  </w:num>
  <w:num w:numId="7">
    <w:abstractNumId w:val="12"/>
  </w:num>
  <w:num w:numId="8">
    <w:abstractNumId w:val="6"/>
  </w:num>
  <w:num w:numId="9">
    <w:abstractNumId w:val="10"/>
  </w:num>
  <w:num w:numId="10">
    <w:abstractNumId w:val="2"/>
  </w:num>
  <w:num w:numId="11">
    <w:abstractNumId w:val="0"/>
  </w:num>
  <w:num w:numId="12">
    <w:abstractNumId w:val="1"/>
  </w:num>
  <w:num w:numId="13">
    <w:abstractNumId w:val="7"/>
  </w:num>
  <w:num w:numId="14">
    <w:abstractNumId w:val="4"/>
  </w:num>
  <w:num w:numId="15">
    <w:abstractNumId w:val="9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BD4"/>
    <w:rsid w:val="00043DEB"/>
    <w:rsid w:val="00053181"/>
    <w:rsid w:val="00080C53"/>
    <w:rsid w:val="000A4C03"/>
    <w:rsid w:val="000B3A7D"/>
    <w:rsid w:val="000B4C73"/>
    <w:rsid w:val="000C0DD6"/>
    <w:rsid w:val="000C386D"/>
    <w:rsid w:val="000D6877"/>
    <w:rsid w:val="000E25E0"/>
    <w:rsid w:val="000F2E3D"/>
    <w:rsid w:val="00106E12"/>
    <w:rsid w:val="00147D9A"/>
    <w:rsid w:val="00156601"/>
    <w:rsid w:val="00170ACE"/>
    <w:rsid w:val="001B1246"/>
    <w:rsid w:val="001B59C3"/>
    <w:rsid w:val="001E68A6"/>
    <w:rsid w:val="002070F5"/>
    <w:rsid w:val="002275EA"/>
    <w:rsid w:val="0024588A"/>
    <w:rsid w:val="002471C3"/>
    <w:rsid w:val="002831F3"/>
    <w:rsid w:val="002837E1"/>
    <w:rsid w:val="002951F9"/>
    <w:rsid w:val="002A0B88"/>
    <w:rsid w:val="002C55FF"/>
    <w:rsid w:val="002E425B"/>
    <w:rsid w:val="002F6C11"/>
    <w:rsid w:val="00305CED"/>
    <w:rsid w:val="003146F7"/>
    <w:rsid w:val="00326412"/>
    <w:rsid w:val="00326945"/>
    <w:rsid w:val="00342FFF"/>
    <w:rsid w:val="00351424"/>
    <w:rsid w:val="00365901"/>
    <w:rsid w:val="00390D70"/>
    <w:rsid w:val="003B2511"/>
    <w:rsid w:val="003D7913"/>
    <w:rsid w:val="00405DE7"/>
    <w:rsid w:val="00413FA6"/>
    <w:rsid w:val="004210A5"/>
    <w:rsid w:val="0042541B"/>
    <w:rsid w:val="00433BDF"/>
    <w:rsid w:val="00434757"/>
    <w:rsid w:val="00456496"/>
    <w:rsid w:val="00464301"/>
    <w:rsid w:val="00474C23"/>
    <w:rsid w:val="00486452"/>
    <w:rsid w:val="00490C7E"/>
    <w:rsid w:val="0049335A"/>
    <w:rsid w:val="00495D9B"/>
    <w:rsid w:val="00497680"/>
    <w:rsid w:val="005102E4"/>
    <w:rsid w:val="00516B66"/>
    <w:rsid w:val="00525103"/>
    <w:rsid w:val="00530501"/>
    <w:rsid w:val="00533008"/>
    <w:rsid w:val="00556BDD"/>
    <w:rsid w:val="005B5651"/>
    <w:rsid w:val="005C387F"/>
    <w:rsid w:val="005D786B"/>
    <w:rsid w:val="005E11F7"/>
    <w:rsid w:val="00612A04"/>
    <w:rsid w:val="00624FE0"/>
    <w:rsid w:val="006257B7"/>
    <w:rsid w:val="006308C2"/>
    <w:rsid w:val="00635E80"/>
    <w:rsid w:val="006450BC"/>
    <w:rsid w:val="00646D3B"/>
    <w:rsid w:val="00647031"/>
    <w:rsid w:val="0068343E"/>
    <w:rsid w:val="006A1905"/>
    <w:rsid w:val="006C5D7B"/>
    <w:rsid w:val="006F3819"/>
    <w:rsid w:val="006F49D1"/>
    <w:rsid w:val="007004F9"/>
    <w:rsid w:val="007366DE"/>
    <w:rsid w:val="00745A9B"/>
    <w:rsid w:val="00771D78"/>
    <w:rsid w:val="00776501"/>
    <w:rsid w:val="00793E02"/>
    <w:rsid w:val="007C3E75"/>
    <w:rsid w:val="007C4C0F"/>
    <w:rsid w:val="007E1463"/>
    <w:rsid w:val="0080025D"/>
    <w:rsid w:val="0080042E"/>
    <w:rsid w:val="008114AA"/>
    <w:rsid w:val="00833A6A"/>
    <w:rsid w:val="0084049D"/>
    <w:rsid w:val="008412EE"/>
    <w:rsid w:val="00867D93"/>
    <w:rsid w:val="00884110"/>
    <w:rsid w:val="00895527"/>
    <w:rsid w:val="00896783"/>
    <w:rsid w:val="00896CE0"/>
    <w:rsid w:val="008A28AE"/>
    <w:rsid w:val="008C3B69"/>
    <w:rsid w:val="008C4A2F"/>
    <w:rsid w:val="008C60BE"/>
    <w:rsid w:val="008C7090"/>
    <w:rsid w:val="008D0628"/>
    <w:rsid w:val="008D439C"/>
    <w:rsid w:val="008F2CB9"/>
    <w:rsid w:val="0091234B"/>
    <w:rsid w:val="0092589B"/>
    <w:rsid w:val="009270CF"/>
    <w:rsid w:val="00982DB1"/>
    <w:rsid w:val="00997054"/>
    <w:rsid w:val="00A021BB"/>
    <w:rsid w:val="00A467D9"/>
    <w:rsid w:val="00A513D3"/>
    <w:rsid w:val="00A55294"/>
    <w:rsid w:val="00A752BF"/>
    <w:rsid w:val="00A755EE"/>
    <w:rsid w:val="00A8186C"/>
    <w:rsid w:val="00AD589F"/>
    <w:rsid w:val="00AD5BE5"/>
    <w:rsid w:val="00B110B3"/>
    <w:rsid w:val="00B548DA"/>
    <w:rsid w:val="00B61296"/>
    <w:rsid w:val="00B71668"/>
    <w:rsid w:val="00B75BD4"/>
    <w:rsid w:val="00B8033B"/>
    <w:rsid w:val="00B81E4E"/>
    <w:rsid w:val="00B86B2A"/>
    <w:rsid w:val="00BA75F6"/>
    <w:rsid w:val="00BB4632"/>
    <w:rsid w:val="00BB5D8A"/>
    <w:rsid w:val="00BC293C"/>
    <w:rsid w:val="00BE668F"/>
    <w:rsid w:val="00C00D0C"/>
    <w:rsid w:val="00C60365"/>
    <w:rsid w:val="00C633FF"/>
    <w:rsid w:val="00C6715E"/>
    <w:rsid w:val="00CB04DB"/>
    <w:rsid w:val="00CB0A9C"/>
    <w:rsid w:val="00CB4D23"/>
    <w:rsid w:val="00CD09F1"/>
    <w:rsid w:val="00CE03AC"/>
    <w:rsid w:val="00D02552"/>
    <w:rsid w:val="00D16FB9"/>
    <w:rsid w:val="00D3207B"/>
    <w:rsid w:val="00D37010"/>
    <w:rsid w:val="00D67F26"/>
    <w:rsid w:val="00DC7D5C"/>
    <w:rsid w:val="00DE4519"/>
    <w:rsid w:val="00DF1BCA"/>
    <w:rsid w:val="00E03606"/>
    <w:rsid w:val="00E2239D"/>
    <w:rsid w:val="00E41741"/>
    <w:rsid w:val="00E82C2E"/>
    <w:rsid w:val="00EB2604"/>
    <w:rsid w:val="00EB7E84"/>
    <w:rsid w:val="00EE0CED"/>
    <w:rsid w:val="00F07635"/>
    <w:rsid w:val="00F27B39"/>
    <w:rsid w:val="00F33506"/>
    <w:rsid w:val="00F407E5"/>
    <w:rsid w:val="00F67DE7"/>
    <w:rsid w:val="00FA0714"/>
    <w:rsid w:val="00FA0E1E"/>
    <w:rsid w:val="00FC4B84"/>
    <w:rsid w:val="00FC76D6"/>
    <w:rsid w:val="00FD714B"/>
    <w:rsid w:val="00FE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5BDA8"/>
  <w15:docId w15:val="{D0AD1D6C-3A53-45D0-8A4D-D27D1451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6">
    <w:name w:val="heading 6"/>
    <w:basedOn w:val="a"/>
    <w:next w:val="a"/>
    <w:link w:val="60"/>
    <w:qFormat/>
    <w:rsid w:val="00DE4519"/>
    <w:pPr>
      <w:keepNext/>
      <w:widowControl/>
      <w:numPr>
        <w:ilvl w:val="5"/>
        <w:numId w:val="1"/>
      </w:numPr>
      <w:suppressAutoHyphens/>
      <w:autoSpaceDE/>
      <w:autoSpaceDN/>
      <w:jc w:val="both"/>
      <w:outlineLvl w:val="5"/>
    </w:pPr>
    <w:rPr>
      <w:sz w:val="26"/>
      <w:szCs w:val="20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40"/>
      <w:ind w:left="102" w:firstLine="54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60">
    <w:name w:val="Заголовок 6 Знак"/>
    <w:basedOn w:val="a0"/>
    <w:link w:val="6"/>
    <w:rsid w:val="00DE4519"/>
    <w:rPr>
      <w:rFonts w:ascii="Times New Roman" w:eastAsia="Times New Roman" w:hAnsi="Times New Roman" w:cs="Times New Roman"/>
      <w:sz w:val="26"/>
      <w:szCs w:val="20"/>
      <w:lang w:val="ru-RU" w:eastAsia="ar-SA"/>
    </w:rPr>
  </w:style>
  <w:style w:type="table" w:styleId="a5">
    <w:name w:val="Table Grid"/>
    <w:basedOn w:val="a1"/>
    <w:uiPriority w:val="39"/>
    <w:rsid w:val="00DE4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514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1424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3514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1424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45649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56496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Сотникова Екатерина Алексеевна</dc:creator>
  <cp:lastModifiedBy>Горохова Елена</cp:lastModifiedBy>
  <cp:revision>121</cp:revision>
  <cp:lastPrinted>2019-08-15T05:52:00Z</cp:lastPrinted>
  <dcterms:created xsi:type="dcterms:W3CDTF">2019-06-04T06:02:00Z</dcterms:created>
  <dcterms:modified xsi:type="dcterms:W3CDTF">2019-08-21T10:50:00Z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2019-06-04T00:00:00Z</vt:filetime>
  </property>
</Properties>
</file>